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6B" w:rsidRPr="00F071BF" w:rsidRDefault="00726A6B" w:rsidP="00726A6B">
      <w:pPr>
        <w:pBdr>
          <w:bottom w:val="single" w:sz="4" w:space="4" w:color="auto"/>
        </w:pBdr>
        <w:ind w:left="720"/>
        <w:jc w:val="center"/>
        <w:rPr>
          <w:rFonts w:ascii="Goudy Old Style" w:hAnsi="Goudy Old Style" w:cs="Courier New"/>
          <w:i/>
          <w:sz w:val="40"/>
          <w:szCs w:val="40"/>
        </w:rPr>
      </w:pPr>
      <w:r w:rsidRPr="00F071BF">
        <w:rPr>
          <w:rFonts w:ascii="Goudy Old Style" w:hAnsi="Goudy Old Style" w:cs="Courier New"/>
          <w:i/>
          <w:sz w:val="40"/>
          <w:szCs w:val="40"/>
        </w:rPr>
        <w:t>Knights Ferry Elementary School District</w:t>
      </w:r>
    </w:p>
    <w:p w:rsidR="00726A6B" w:rsidRPr="00F071BF" w:rsidRDefault="00726A6B" w:rsidP="00726A6B">
      <w:pPr>
        <w:spacing w:after="40"/>
        <w:jc w:val="center"/>
        <w:rPr>
          <w:rFonts w:ascii="Goudy Old Style" w:hAnsi="Goudy Old Style" w:cs="Courier New"/>
          <w:i/>
        </w:rPr>
      </w:pPr>
      <w:r w:rsidRPr="00F071BF">
        <w:rPr>
          <w:rFonts w:ascii="Goudy Old Style" w:hAnsi="Goudy Old Style" w:cs="Courier New"/>
          <w:i/>
        </w:rPr>
        <w:t>12726 Dent Street; P.O. Box 840; Knights Ferry, CA 95361</w:t>
      </w:r>
    </w:p>
    <w:p w:rsidR="00726A6B" w:rsidRPr="00F071BF" w:rsidRDefault="009C546D" w:rsidP="00726A6B">
      <w:pPr>
        <w:jc w:val="center"/>
        <w:rPr>
          <w:rFonts w:ascii="Goudy Old Style" w:hAnsi="Goudy Old Style" w:cs="Courier New"/>
          <w:i/>
        </w:rPr>
      </w:pPr>
      <w:proofErr w:type="gramStart"/>
      <w:r>
        <w:rPr>
          <w:rFonts w:ascii="Goudy Old Style" w:hAnsi="Goudy Old Style" w:cs="Courier New"/>
          <w:i/>
        </w:rPr>
        <w:t xml:space="preserve">SPECIAL </w:t>
      </w:r>
      <w:r w:rsidR="00726A6B" w:rsidRPr="00F071BF">
        <w:rPr>
          <w:rFonts w:ascii="Goudy Old Style" w:hAnsi="Goudy Old Style" w:cs="Courier New"/>
          <w:i/>
        </w:rPr>
        <w:t xml:space="preserve"> MEETING</w:t>
      </w:r>
      <w:proofErr w:type="gramEnd"/>
      <w:r w:rsidR="00726A6B" w:rsidRPr="00F071BF">
        <w:rPr>
          <w:rFonts w:ascii="Goudy Old Style" w:hAnsi="Goudy Old Style" w:cs="Courier New"/>
          <w:i/>
        </w:rPr>
        <w:t xml:space="preserve"> OF THE BOARD OF TRUSTEES</w:t>
      </w:r>
    </w:p>
    <w:p w:rsidR="00726A6B" w:rsidRPr="00F071BF" w:rsidRDefault="00726A6B" w:rsidP="00726A6B">
      <w:pPr>
        <w:jc w:val="center"/>
        <w:rPr>
          <w:rFonts w:ascii="Goudy Old Style" w:hAnsi="Goudy Old Style" w:cs="Courier New"/>
          <w:i/>
        </w:rPr>
      </w:pPr>
      <w:r w:rsidRPr="00F071BF">
        <w:rPr>
          <w:rFonts w:ascii="Goudy Old Style" w:hAnsi="Goudy Old Style" w:cs="Courier New"/>
          <w:i/>
        </w:rPr>
        <w:t xml:space="preserve">Thursday, </w:t>
      </w:r>
      <w:r w:rsidR="008540C0">
        <w:rPr>
          <w:rFonts w:ascii="Goudy Old Style" w:hAnsi="Goudy Old Style" w:cs="Courier New"/>
          <w:i/>
        </w:rPr>
        <w:t xml:space="preserve">October </w:t>
      </w:r>
      <w:r w:rsidR="00CD0D02">
        <w:rPr>
          <w:rFonts w:ascii="Goudy Old Style" w:hAnsi="Goudy Old Style" w:cs="Courier New"/>
          <w:i/>
        </w:rPr>
        <w:t>8</w:t>
      </w:r>
      <w:r w:rsidR="004458AA">
        <w:rPr>
          <w:rFonts w:ascii="Goudy Old Style" w:hAnsi="Goudy Old Style" w:cs="Courier New"/>
          <w:i/>
        </w:rPr>
        <w:t>, 20</w:t>
      </w:r>
      <w:r w:rsidR="00CD0D02">
        <w:rPr>
          <w:rFonts w:ascii="Goudy Old Style" w:hAnsi="Goudy Old Style" w:cs="Courier New"/>
          <w:i/>
        </w:rPr>
        <w:t>20</w:t>
      </w:r>
      <w:r w:rsidRPr="00F071BF">
        <w:rPr>
          <w:rFonts w:ascii="Goudy Old Style" w:hAnsi="Goudy Old Style" w:cs="Courier New"/>
          <w:i/>
        </w:rPr>
        <w:br/>
        <w:t>School Multipurpose Room</w:t>
      </w:r>
    </w:p>
    <w:p w:rsidR="004E54DC" w:rsidRPr="00F071BF" w:rsidRDefault="00A92033">
      <w:pPr>
        <w:rPr>
          <w:rFonts w:ascii="Goudy Old Style" w:hAnsi="Goudy Old Style"/>
        </w:rPr>
      </w:pPr>
      <w:r>
        <w:rPr>
          <w:rFonts w:ascii="Goudy Old Style" w:hAnsi="Goudy Old Style" w:cs="Courier New"/>
          <w:i/>
          <w:noProof/>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77470</wp:posOffset>
                </wp:positionV>
                <wp:extent cx="5909310" cy="2120900"/>
                <wp:effectExtent l="0" t="0" r="1524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120900"/>
                        </a:xfrm>
                        <a:prstGeom prst="rect">
                          <a:avLst/>
                        </a:prstGeom>
                        <a:solidFill>
                          <a:srgbClr val="FFFFFF"/>
                        </a:solidFill>
                        <a:ln w="9525">
                          <a:solidFill>
                            <a:srgbClr val="000000"/>
                          </a:solidFill>
                          <a:miter lim="800000"/>
                          <a:headEnd/>
                          <a:tailEnd/>
                        </a:ln>
                      </wps:spPr>
                      <wps:txbx>
                        <w:txbxContent>
                          <w:p w:rsidR="00D5390C" w:rsidRPr="00BA3DD5" w:rsidRDefault="00D5390C" w:rsidP="00726A6B">
                            <w:pPr>
                              <w:rPr>
                                <w:rFonts w:ascii="Goudy Old Style" w:hAnsi="Goudy Old Style"/>
                                <w:b/>
                                <w:sz w:val="22"/>
                                <w:szCs w:val="22"/>
                              </w:rPr>
                            </w:pPr>
                            <w:r w:rsidRPr="00BA3DD5">
                              <w:rPr>
                                <w:rFonts w:ascii="Goudy Old Style" w:hAnsi="Goudy Old Style"/>
                                <w:b/>
                                <w:sz w:val="22"/>
                                <w:szCs w:val="22"/>
                              </w:rPr>
                              <w:t xml:space="preserve">Persons wishing to address the Board on any school related </w:t>
                            </w:r>
                            <w:proofErr w:type="gramStart"/>
                            <w:r w:rsidRPr="00BA3DD5">
                              <w:rPr>
                                <w:rFonts w:ascii="Goudy Old Style" w:hAnsi="Goudy Old Style"/>
                                <w:b/>
                                <w:sz w:val="22"/>
                                <w:szCs w:val="22"/>
                              </w:rPr>
                              <w:t>issues,</w:t>
                            </w:r>
                            <w:proofErr w:type="gramEnd"/>
                            <w:r w:rsidRPr="00BA3DD5">
                              <w:rPr>
                                <w:rFonts w:ascii="Goudy Old Style" w:hAnsi="Goudy Old Style"/>
                                <w:b/>
                                <w:sz w:val="22"/>
                                <w:szCs w:val="22"/>
                              </w:rPr>
                              <w:t xml:space="preserve"> are invited to do so, either when the item is presented on the agenda, or under the “Public Comment” section.  In the interest of time and order, presentations from the public are limited to three (3) minutes per person, and the total time shall not exceed twenty (20) minutes.  An individual speaker’s allotted time may not be increased by a donation of time from members of the public in attendance.  If you wish to speak under Pub</w:t>
                            </w:r>
                            <w:r>
                              <w:rPr>
                                <w:rFonts w:ascii="Goudy Old Style" w:hAnsi="Goudy Old Style"/>
                                <w:b/>
                                <w:sz w:val="22"/>
                                <w:szCs w:val="22"/>
                              </w:rPr>
                              <w:t>lic Comment, please complete a p</w:t>
                            </w:r>
                            <w:r w:rsidRPr="00BA3DD5">
                              <w:rPr>
                                <w:rFonts w:ascii="Goudy Old Style" w:hAnsi="Goudy Old Style"/>
                                <w:b/>
                                <w:sz w:val="22"/>
                                <w:szCs w:val="22"/>
                              </w:rPr>
                              <w:t>ublic comment card and turn it in to the Superintendent’s Assistant.  The Board requests that complaints or charges against an employee be held in Closed Session.  Please note that Government Code Section 54954.2(a) limits the ability of Board Members to respond to public comments.  More specifically, Board Members are limited, but not required, to give a brief response to public statement or questions regarding non-agenda items.  Individuals who require disability- related accommodations or modifications to participate in the Board meeting should contact the Superintendent in writing.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pt;margin-top:6.1pt;width:465.3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ClKgIAAFI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">
                <v:textbox>
                  <w:txbxContent>
                    <w:p w:rsidR="00D5390C" w:rsidRPr="00BA3DD5" w:rsidRDefault="00D5390C" w:rsidP="00726A6B">
                      <w:pPr>
                        <w:rPr>
                          <w:rFonts w:ascii="Goudy Old Style" w:hAnsi="Goudy Old Style"/>
                          <w:b/>
                          <w:sz w:val="22"/>
                          <w:szCs w:val="22"/>
                        </w:rPr>
                      </w:pPr>
                      <w:r w:rsidRPr="00BA3DD5">
                        <w:rPr>
                          <w:rFonts w:ascii="Goudy Old Style" w:hAnsi="Goudy Old Style"/>
                          <w:b/>
                          <w:sz w:val="22"/>
                          <w:szCs w:val="22"/>
                        </w:rPr>
                        <w:t xml:space="preserve">Persons wishing to address the Board on any school related </w:t>
                      </w:r>
                      <w:proofErr w:type="gramStart"/>
                      <w:r w:rsidRPr="00BA3DD5">
                        <w:rPr>
                          <w:rFonts w:ascii="Goudy Old Style" w:hAnsi="Goudy Old Style"/>
                          <w:b/>
                          <w:sz w:val="22"/>
                          <w:szCs w:val="22"/>
                        </w:rPr>
                        <w:t>issues,</w:t>
                      </w:r>
                      <w:proofErr w:type="gramEnd"/>
                      <w:r w:rsidRPr="00BA3DD5">
                        <w:rPr>
                          <w:rFonts w:ascii="Goudy Old Style" w:hAnsi="Goudy Old Style"/>
                          <w:b/>
                          <w:sz w:val="22"/>
                          <w:szCs w:val="22"/>
                        </w:rPr>
                        <w:t xml:space="preserve"> are invited to do so, either when the item is presented on the agenda, or under the “Public Comment” section.  In the interest of time and order, presentations from the public are limited to three (3) minutes per person, and the total time shall not exceed twenty (20) minutes.  An individual speaker’s allotted time may not be increased by a donation of time from members of the public in attendance.  If you wish to speak under Pub</w:t>
                      </w:r>
                      <w:r>
                        <w:rPr>
                          <w:rFonts w:ascii="Goudy Old Style" w:hAnsi="Goudy Old Style"/>
                          <w:b/>
                          <w:sz w:val="22"/>
                          <w:szCs w:val="22"/>
                        </w:rPr>
                        <w:t>lic Comment, please complete a p</w:t>
                      </w:r>
                      <w:r w:rsidRPr="00BA3DD5">
                        <w:rPr>
                          <w:rFonts w:ascii="Goudy Old Style" w:hAnsi="Goudy Old Style"/>
                          <w:b/>
                          <w:sz w:val="22"/>
                          <w:szCs w:val="22"/>
                        </w:rPr>
                        <w:t>ublic comment card and turn it in to the Superintendent’s Assistant.  The Board requests that complaints or charges against an employee be held in Closed Session.  Please note that Government Code Section 54954.2(a) limits the ability of Board Members to respond to public comments.  More specifically, Board Members are limited, but not required, to give a brief response to public statement or questions regarding non-agenda items.  Individuals who require disability- related accommodations or modifications to participate in the Board meeting should contact the Superintendent in writing.</w:t>
                      </w:r>
                    </w:p>
                  </w:txbxContent>
                </v:textbox>
              </v:shape>
            </w:pict>
          </mc:Fallback>
        </mc:AlternateContent>
      </w:r>
    </w:p>
    <w:p w:rsidR="00726A6B" w:rsidRPr="00F071BF" w:rsidRDefault="00726A6B">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Pr="00F071BF" w:rsidRDefault="002670B4">
      <w:pPr>
        <w:rPr>
          <w:rFonts w:ascii="Goudy Old Style" w:hAnsi="Goudy Old Style"/>
        </w:rPr>
      </w:pPr>
    </w:p>
    <w:p w:rsidR="002670B4" w:rsidRDefault="002670B4">
      <w:pPr>
        <w:rPr>
          <w:rFonts w:ascii="Goudy Old Style" w:hAnsi="Goudy Old Style"/>
        </w:rPr>
      </w:pPr>
    </w:p>
    <w:p w:rsidR="005832F3" w:rsidRDefault="005832F3">
      <w:pPr>
        <w:rPr>
          <w:rFonts w:ascii="Goudy Old Style" w:hAnsi="Goudy Old Style"/>
        </w:rPr>
      </w:pPr>
    </w:p>
    <w:p w:rsidR="00D40771" w:rsidRPr="00CF23D1" w:rsidRDefault="002670B4" w:rsidP="00D40771">
      <w:pPr>
        <w:pBdr>
          <w:bottom w:val="single" w:sz="12" w:space="1" w:color="auto"/>
        </w:pBdr>
        <w:rPr>
          <w:rFonts w:ascii="Goudy Old Style" w:hAnsi="Goudy Old Style"/>
        </w:rPr>
      </w:pPr>
      <w:r w:rsidRPr="00D40771">
        <w:rPr>
          <w:rFonts w:ascii="Goudy Old Style" w:hAnsi="Goudy Old Style"/>
          <w:sz w:val="22"/>
        </w:rPr>
        <w:br/>
      </w:r>
      <w:r w:rsidR="00E168CE">
        <w:rPr>
          <w:rFonts w:ascii="Goudy Old Style" w:hAnsi="Goudy Old Style"/>
        </w:rPr>
        <w:t>1</w:t>
      </w:r>
      <w:r w:rsidR="00D40771">
        <w:rPr>
          <w:rFonts w:ascii="Goudy Old Style" w:hAnsi="Goudy Old Style"/>
        </w:rPr>
        <w:t>.0 PUBLIC MEETI</w:t>
      </w:r>
      <w:r w:rsidR="008540C0">
        <w:rPr>
          <w:rFonts w:ascii="Goudy Old Style" w:hAnsi="Goudy Old Style"/>
        </w:rPr>
        <w:t>NG – Preliminary Proceedings 5:0</w:t>
      </w:r>
      <w:r w:rsidR="00D40771">
        <w:rPr>
          <w:rFonts w:ascii="Goudy Old Style" w:hAnsi="Goudy Old Style"/>
        </w:rPr>
        <w:t>0PM</w:t>
      </w:r>
    </w:p>
    <w:p w:rsidR="00F95381" w:rsidRPr="004066C0" w:rsidRDefault="00E168CE" w:rsidP="004066C0">
      <w:pPr>
        <w:pStyle w:val="Default"/>
        <w:rPr>
          <w:u w:val="thick"/>
        </w:rPr>
      </w:pPr>
      <w:r>
        <w:rPr>
          <w:sz w:val="22"/>
        </w:rPr>
        <w:t>1</w:t>
      </w:r>
      <w:r w:rsidR="00D40771">
        <w:rPr>
          <w:sz w:val="22"/>
        </w:rPr>
        <w:t>.1 Cal</w:t>
      </w:r>
      <w:r>
        <w:rPr>
          <w:sz w:val="22"/>
        </w:rPr>
        <w:t>l to Order with the Flag Salute</w:t>
      </w:r>
      <w:r w:rsidR="00C724E5">
        <w:rPr>
          <w:sz w:val="22"/>
          <w:szCs w:val="22"/>
        </w:rPr>
        <w:br/>
      </w:r>
      <w:r w:rsidR="00C724E5">
        <w:rPr>
          <w:sz w:val="22"/>
          <w:szCs w:val="22"/>
        </w:rPr>
        <w:br/>
      </w:r>
      <w:r w:rsidR="004066C0">
        <w:rPr>
          <w:i/>
        </w:rPr>
        <w:t>2</w:t>
      </w:r>
      <w:r w:rsidR="00F95381" w:rsidRPr="00F95381">
        <w:rPr>
          <w:i/>
        </w:rPr>
        <w:t xml:space="preserve">.0 </w:t>
      </w:r>
      <w:r w:rsidR="00F95381" w:rsidRPr="00F95381">
        <w:t>APPROVAL OF THE AGENDA</w:t>
      </w:r>
    </w:p>
    <w:p w:rsidR="00D40771" w:rsidRDefault="00E168CE" w:rsidP="00F95381">
      <w:pPr>
        <w:pBdr>
          <w:bottom w:val="single" w:sz="12" w:space="1" w:color="auto"/>
        </w:pBdr>
        <w:tabs>
          <w:tab w:val="left" w:pos="0"/>
        </w:tabs>
        <w:rPr>
          <w:rFonts w:ascii="Goudy Old Style" w:hAnsi="Goudy Old Style"/>
          <w:i/>
          <w:sz w:val="22"/>
        </w:rPr>
      </w:pPr>
      <w:r>
        <w:rPr>
          <w:rFonts w:ascii="Goudy Old Style" w:hAnsi="Goudy Old Style"/>
          <w:noProof/>
          <w:sz w:val="22"/>
          <w:szCs w:val="22"/>
        </w:rPr>
        <mc:AlternateContent>
          <mc:Choice Requires="wps">
            <w:drawing>
              <wp:anchor distT="0" distB="0" distL="114300" distR="114300" simplePos="0" relativeHeight="251660288" behindDoc="0" locked="0" layoutInCell="1" allowOverlap="1" wp14:anchorId="546AACA7" wp14:editId="1B6E6FEA">
                <wp:simplePos x="0" y="0"/>
                <wp:positionH relativeFrom="column">
                  <wp:posOffset>0</wp:posOffset>
                </wp:positionH>
                <wp:positionV relativeFrom="paragraph">
                  <wp:posOffset>-1905</wp:posOffset>
                </wp:positionV>
                <wp:extent cx="599122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7E985" id="_x0000_t32" coordsize="21600,21600" o:spt="32" o:oned="t" path="m,l21600,21600e" filled="f">
                <v:path arrowok="t" fillok="f" o:connecttype="none"/>
                <o:lock v:ext="edit" shapetype="t"/>
              </v:shapetype>
              <v:shape id="AutoShape 5" o:spid="_x0000_s1026" type="#_x0000_t32" style="position:absolute;margin-left:0;margin-top:-.1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67HgIAADw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" strokeweight="1.25pt"/>
            </w:pict>
          </mc:Fallback>
        </mc:AlternateContent>
      </w:r>
      <w:r w:rsidR="00F95381">
        <w:rPr>
          <w:rFonts w:ascii="Goudy Old Style" w:hAnsi="Goudy Old Style"/>
          <w:i/>
          <w:sz w:val="22"/>
        </w:rPr>
        <w:tab/>
      </w:r>
      <w:r w:rsidR="004066C0">
        <w:rPr>
          <w:rFonts w:ascii="Goudy Old Style" w:hAnsi="Goudy Old Style"/>
          <w:i/>
          <w:sz w:val="22"/>
        </w:rPr>
        <w:t>2</w:t>
      </w:r>
      <w:r w:rsidR="00D40771">
        <w:rPr>
          <w:rFonts w:ascii="Goudy Old Style" w:hAnsi="Goudy Old Style"/>
          <w:i/>
          <w:sz w:val="22"/>
        </w:rPr>
        <w:t xml:space="preserve">.1 </w:t>
      </w:r>
      <w:r w:rsidR="00F95381" w:rsidRPr="00215F0F">
        <w:rPr>
          <w:rFonts w:ascii="Goudy Old Style" w:hAnsi="Goudy Old Style"/>
          <w:i/>
          <w:sz w:val="22"/>
        </w:rPr>
        <w:t>Opportunity for the Board and Administration to adjust the published agenda.</w:t>
      </w:r>
      <w:r w:rsidR="00F95381">
        <w:rPr>
          <w:rFonts w:ascii="Goudy Old Style" w:hAnsi="Goudy Old Style"/>
          <w:i/>
          <w:sz w:val="22"/>
        </w:rPr>
        <w:br/>
      </w:r>
    </w:p>
    <w:p w:rsidR="00D40771" w:rsidRPr="00CF23D1" w:rsidRDefault="004066C0" w:rsidP="00D40771">
      <w:pPr>
        <w:pBdr>
          <w:bottom w:val="single" w:sz="12" w:space="1" w:color="auto"/>
        </w:pBdr>
        <w:rPr>
          <w:rFonts w:ascii="Goudy Old Style" w:hAnsi="Goudy Old Style"/>
        </w:rPr>
      </w:pPr>
      <w:r>
        <w:rPr>
          <w:rFonts w:ascii="Goudy Old Style" w:hAnsi="Goudy Old Style"/>
        </w:rPr>
        <w:t>3</w:t>
      </w:r>
      <w:r w:rsidR="00D40771">
        <w:rPr>
          <w:rFonts w:ascii="Goudy Old Style" w:hAnsi="Goudy Old Style"/>
        </w:rPr>
        <w:t>.0 HEARING SECTION</w:t>
      </w:r>
    </w:p>
    <w:p w:rsidR="00D40771" w:rsidRPr="00F071BF" w:rsidRDefault="004066C0" w:rsidP="00D40771">
      <w:pPr>
        <w:pStyle w:val="ListParagraph"/>
        <w:rPr>
          <w:rFonts w:ascii="Goudy Old Style" w:hAnsi="Goudy Old Style"/>
          <w:i/>
          <w:sz w:val="22"/>
        </w:rPr>
      </w:pPr>
      <w:r>
        <w:rPr>
          <w:rFonts w:ascii="Goudy Old Style" w:hAnsi="Goudy Old Style"/>
          <w:sz w:val="22"/>
        </w:rPr>
        <w:t>3</w:t>
      </w:r>
      <w:r w:rsidR="00D40771">
        <w:rPr>
          <w:rFonts w:ascii="Goudy Old Style" w:hAnsi="Goudy Old Style"/>
          <w:sz w:val="22"/>
        </w:rPr>
        <w:t xml:space="preserve">.1 </w:t>
      </w:r>
      <w:r w:rsidR="00D40771" w:rsidRPr="00F071BF">
        <w:rPr>
          <w:rFonts w:ascii="Goudy Old Style" w:hAnsi="Goudy Old Style"/>
          <w:b/>
          <w:i/>
          <w:sz w:val="22"/>
        </w:rPr>
        <w:t>Public Comments</w:t>
      </w:r>
      <w:r w:rsidR="00D40771" w:rsidRPr="00F071BF">
        <w:rPr>
          <w:rFonts w:ascii="Goudy Old Style" w:hAnsi="Goudy Old Style"/>
          <w:i/>
          <w:sz w:val="22"/>
        </w:rPr>
        <w:t>- Opportunity for the Public to Address Items Not on the Agenda</w:t>
      </w:r>
    </w:p>
    <w:p w:rsidR="00D40771" w:rsidRDefault="00D40771" w:rsidP="00D40771">
      <w:pPr>
        <w:ind w:left="720"/>
        <w:rPr>
          <w:rFonts w:ascii="Goudy Old Style" w:hAnsi="Goudy Old Style"/>
          <w:i/>
          <w:sz w:val="22"/>
        </w:rPr>
      </w:pPr>
      <w:r w:rsidRPr="00F071BF">
        <w:rPr>
          <w:rFonts w:ascii="Goudy Old Style" w:hAnsi="Goudy Old Style"/>
          <w:i/>
          <w:sz w:val="22"/>
        </w:rPr>
        <w:t>Persons wishing to address the Board on any school related issue not listed elsewhere on the agenda are invited to do so now under the “Public Comment” item.  Please note that Government Code Section 54954.2(a) limits the ability of the Board Members to respond to public comments.  More specifically, Board Members are limited, but not required, to give a brief response to public statements or questions regarding non-agenda items.</w:t>
      </w:r>
    </w:p>
    <w:p w:rsidR="004066C0" w:rsidRPr="00D40771" w:rsidRDefault="004066C0" w:rsidP="00D40771">
      <w:pPr>
        <w:ind w:left="720"/>
        <w:rPr>
          <w:rFonts w:ascii="Goudy Old Style" w:hAnsi="Goudy Old Style"/>
          <w:sz w:val="22"/>
        </w:rPr>
      </w:pPr>
    </w:p>
    <w:p w:rsidR="000C1B43" w:rsidRPr="00F95381" w:rsidRDefault="004066C0" w:rsidP="00F95381">
      <w:pPr>
        <w:pBdr>
          <w:bottom w:val="single" w:sz="12" w:space="1" w:color="auto"/>
        </w:pBdr>
        <w:tabs>
          <w:tab w:val="left" w:pos="0"/>
        </w:tabs>
        <w:rPr>
          <w:rFonts w:ascii="Goudy Old Style" w:hAnsi="Goudy Old Style"/>
          <w:sz w:val="22"/>
          <w:szCs w:val="22"/>
        </w:rPr>
      </w:pPr>
      <w:r w:rsidRPr="004066C0">
        <w:rPr>
          <w:rFonts w:ascii="Goudy Old Style" w:hAnsi="Goudy Old Style"/>
          <w:i/>
        </w:rPr>
        <w:t>4</w:t>
      </w:r>
      <w:r w:rsidR="00215F0F" w:rsidRPr="004066C0">
        <w:rPr>
          <w:rFonts w:ascii="Goudy Old Style" w:hAnsi="Goudy Old Style"/>
          <w:i/>
        </w:rPr>
        <w:t>.0</w:t>
      </w:r>
      <w:r w:rsidR="00215F0F" w:rsidRPr="00F95381">
        <w:rPr>
          <w:rFonts w:ascii="Goudy Old Style" w:hAnsi="Goudy Old Style"/>
          <w:i/>
          <w:sz w:val="22"/>
        </w:rPr>
        <w:t xml:space="preserve"> </w:t>
      </w:r>
      <w:r w:rsidR="00F72641" w:rsidRPr="00F95381">
        <w:rPr>
          <w:rFonts w:ascii="Goudy Old Style" w:hAnsi="Goudy Old Style"/>
        </w:rPr>
        <w:t>CONSENT AGENDA – Consolidated Motion</w:t>
      </w:r>
    </w:p>
    <w:p w:rsidR="00AD7268" w:rsidRPr="00AD7268" w:rsidRDefault="00AD7268" w:rsidP="00AD7268">
      <w:pPr>
        <w:ind w:left="720"/>
        <w:rPr>
          <w:rFonts w:ascii="Goudy Old Style" w:hAnsi="Goudy Old Style"/>
        </w:rPr>
      </w:pPr>
      <w:r w:rsidRPr="00AD7268">
        <w:rPr>
          <w:rFonts w:ascii="Goudy Old Style" w:hAnsi="Goudy Old Style"/>
          <w:i/>
          <w:sz w:val="22"/>
          <w:szCs w:val="22"/>
        </w:rPr>
        <w:t xml:space="preserve">The purpose of Consent Agenda (Consolidated Motion) is to expedite action on routine agenda items.  These items will be acted upon with one motion, second and approval of the Board, unless a member of the Board or public wishes to pull the item for individual discussion and action.  All matters listed under Consent agenda are those on which the board has previously deliberated or that can be classified as routine items of business.  An administrative recommendation on each item is contained in the agenda supplements.  </w:t>
      </w:r>
      <w:r w:rsidRPr="00AD7268">
        <w:rPr>
          <w:rFonts w:ascii="Goudy Old Style" w:hAnsi="Goudy Old Style"/>
          <w:b/>
          <w:i/>
          <w:sz w:val="22"/>
          <w:szCs w:val="22"/>
        </w:rPr>
        <w:t>There will be no separate discussion of these items prior to the time the Board trustees votes on the motion unless members of the Board, staff, or public request specific items to be discussed or pulled from the Consent items.</w:t>
      </w:r>
    </w:p>
    <w:p w:rsidR="00AD7268" w:rsidRPr="00AD7268" w:rsidRDefault="00AD7268" w:rsidP="00AD7268">
      <w:pPr>
        <w:ind w:left="360"/>
        <w:rPr>
          <w:rFonts w:ascii="Goudy Old Style" w:hAnsi="Goudy Old Style"/>
          <w:sz w:val="22"/>
        </w:rPr>
      </w:pPr>
      <w:r w:rsidRPr="00AD7268">
        <w:rPr>
          <w:rFonts w:ascii="Goudy Old Style" w:hAnsi="Goudy Old Style"/>
        </w:rPr>
        <w:lastRenderedPageBreak/>
        <w:br/>
      </w:r>
      <w:r w:rsidRPr="00AD7268">
        <w:rPr>
          <w:rFonts w:ascii="Goudy Old Style" w:hAnsi="Goudy Old Style"/>
        </w:rPr>
        <w:tab/>
      </w:r>
      <w:r w:rsidR="004066C0">
        <w:rPr>
          <w:rFonts w:ascii="Goudy Old Style" w:hAnsi="Goudy Old Style"/>
        </w:rPr>
        <w:t>4</w:t>
      </w:r>
      <w:r>
        <w:rPr>
          <w:rFonts w:ascii="Goudy Old Style" w:hAnsi="Goudy Old Style"/>
        </w:rPr>
        <w:t>.1</w:t>
      </w:r>
      <w:r w:rsidRPr="00AD7268">
        <w:rPr>
          <w:rFonts w:ascii="Goudy Old Style" w:hAnsi="Goudy Old Style"/>
        </w:rPr>
        <w:t xml:space="preserve"> Approval of Minutes</w:t>
      </w:r>
      <w:r w:rsidRPr="00AD7268">
        <w:rPr>
          <w:rFonts w:ascii="Goudy Old Style" w:hAnsi="Goudy Old Style"/>
        </w:rPr>
        <w:br/>
      </w:r>
      <w:r w:rsidRPr="00AD7268">
        <w:rPr>
          <w:rFonts w:ascii="Goudy Old Style" w:hAnsi="Goudy Old Style"/>
        </w:rPr>
        <w:tab/>
      </w:r>
      <w:r w:rsidRPr="00AD7268">
        <w:rPr>
          <w:rFonts w:ascii="Goudy Old Style" w:hAnsi="Goudy Old Style"/>
        </w:rPr>
        <w:tab/>
      </w:r>
      <w:r w:rsidRPr="00AD7268">
        <w:rPr>
          <w:rFonts w:ascii="Goudy Old Style" w:hAnsi="Goudy Old Style"/>
          <w:b/>
          <w:sz w:val="22"/>
        </w:rPr>
        <w:t>Explanatory Statement: (Policy and Judicial Review)</w:t>
      </w:r>
    </w:p>
    <w:p w:rsidR="00714FB0" w:rsidRDefault="00AD7268" w:rsidP="00D84BF4">
      <w:pPr>
        <w:pStyle w:val="ListParagraph"/>
        <w:ind w:left="1440"/>
        <w:rPr>
          <w:rFonts w:ascii="Goudy Old Style" w:hAnsi="Goudy Old Style"/>
          <w:sz w:val="22"/>
        </w:rPr>
      </w:pPr>
      <w:r w:rsidRPr="00AD7268">
        <w:rPr>
          <w:rFonts w:ascii="Goudy Old Style" w:hAnsi="Goudy Old Style"/>
          <w:b/>
          <w:sz w:val="22"/>
        </w:rPr>
        <w:t>Attachment:</w:t>
      </w:r>
      <w:r w:rsidRPr="00AD7268">
        <w:rPr>
          <w:rFonts w:ascii="Goudy Old Style" w:hAnsi="Goudy Old Style"/>
          <w:sz w:val="22"/>
        </w:rPr>
        <w:t xml:space="preserve"> Minutes of Regular Board Meeting</w:t>
      </w:r>
      <w:r w:rsidR="002E3815">
        <w:rPr>
          <w:rFonts w:ascii="Goudy Old Style" w:hAnsi="Goudy Old Style"/>
          <w:sz w:val="22"/>
        </w:rPr>
        <w:t>s</w:t>
      </w:r>
      <w:r w:rsidRPr="00AD7268">
        <w:rPr>
          <w:rFonts w:ascii="Goudy Old Style" w:hAnsi="Goudy Old Style"/>
          <w:sz w:val="22"/>
        </w:rPr>
        <w:t xml:space="preserve"> </w:t>
      </w:r>
      <w:r w:rsidR="009B1F06">
        <w:rPr>
          <w:rFonts w:ascii="Goudy Old Style" w:hAnsi="Goudy Old Style"/>
          <w:sz w:val="22"/>
        </w:rPr>
        <w:t>of September 10, 2020</w:t>
      </w:r>
      <w:r w:rsidR="00E168CE">
        <w:rPr>
          <w:rFonts w:ascii="Goudy Old Style" w:hAnsi="Goudy Old Style"/>
          <w:sz w:val="22"/>
        </w:rPr>
        <w:t xml:space="preserve">- </w:t>
      </w:r>
      <w:r w:rsidR="009B1F06">
        <w:rPr>
          <w:rFonts w:ascii="Goudy Old Style" w:hAnsi="Goudy Old Style"/>
          <w:sz w:val="22"/>
        </w:rPr>
        <w:t>and Special Board meetings dated September 3, 2020 and September 22, 2020</w:t>
      </w:r>
    </w:p>
    <w:p w:rsidR="00AD7268" w:rsidRDefault="009B1F06" w:rsidP="00D84BF4">
      <w:pPr>
        <w:pStyle w:val="ListParagraph"/>
        <w:ind w:left="1440"/>
        <w:rPr>
          <w:rFonts w:ascii="Goudy Old Style" w:hAnsi="Goudy Old Style"/>
          <w:sz w:val="22"/>
        </w:rPr>
      </w:pPr>
      <w:r>
        <w:rPr>
          <w:rFonts w:ascii="Goudy Old Style" w:hAnsi="Goudy Old Style"/>
          <w:sz w:val="22"/>
        </w:rPr>
        <w:t>Item #4.1</w:t>
      </w:r>
    </w:p>
    <w:p w:rsidR="00AD7268" w:rsidRPr="00AD7268" w:rsidRDefault="00AD7268" w:rsidP="00D84BF4">
      <w:pPr>
        <w:pStyle w:val="ListParagraph"/>
        <w:ind w:left="1440"/>
        <w:rPr>
          <w:rFonts w:ascii="Goudy Old Style" w:hAnsi="Goudy Old Style"/>
          <w:sz w:val="22"/>
        </w:rPr>
      </w:pPr>
      <w:r w:rsidRPr="00AD7268">
        <w:rPr>
          <w:rFonts w:ascii="Goudy Old Style" w:hAnsi="Goudy Old Style"/>
          <w:b/>
          <w:sz w:val="22"/>
        </w:rPr>
        <w:t>Recommended Action:</w:t>
      </w:r>
      <w:r w:rsidRPr="00AD7268">
        <w:rPr>
          <w:rFonts w:ascii="Goudy Old Style" w:hAnsi="Goudy Old Style"/>
          <w:sz w:val="22"/>
        </w:rPr>
        <w:t xml:space="preserve"> Approve, as presented, the Minutes of </w:t>
      </w:r>
      <w:r w:rsidR="009B1F06">
        <w:rPr>
          <w:rFonts w:ascii="Goudy Old Style" w:hAnsi="Goudy Old Style"/>
          <w:sz w:val="22"/>
        </w:rPr>
        <w:t>September 10, 2020, and Special Board meetings dated September 3, 2020 and September 22, 2020.</w:t>
      </w:r>
      <w:r w:rsidR="00DF30C9">
        <w:rPr>
          <w:rFonts w:ascii="Goudy Old Style" w:hAnsi="Goudy Old Style"/>
          <w:sz w:val="22"/>
        </w:rPr>
        <w:br/>
      </w:r>
      <w:r w:rsidR="00DF30C9" w:rsidRPr="00EC37DB">
        <w:rPr>
          <w:rFonts w:ascii="Goudy Old Style" w:hAnsi="Goudy Old Style"/>
          <w:i/>
          <w:sz w:val="22"/>
        </w:rPr>
        <w:t>Public Comment</w:t>
      </w:r>
      <w:r w:rsidRPr="00AD7268">
        <w:rPr>
          <w:rFonts w:ascii="Goudy Old Style" w:hAnsi="Goudy Old Style"/>
          <w:sz w:val="22"/>
        </w:rPr>
        <w:br/>
      </w:r>
    </w:p>
    <w:p w:rsidR="00AD7268" w:rsidRPr="00AD7268" w:rsidRDefault="004066C0" w:rsidP="00AD7268">
      <w:pPr>
        <w:pStyle w:val="ListParagraph"/>
        <w:rPr>
          <w:rFonts w:ascii="Goudy Old Style" w:hAnsi="Goudy Old Style"/>
        </w:rPr>
      </w:pPr>
      <w:r>
        <w:rPr>
          <w:rFonts w:ascii="Goudy Old Style" w:hAnsi="Goudy Old Style"/>
        </w:rPr>
        <w:t>4</w:t>
      </w:r>
      <w:r w:rsidR="00AD7268" w:rsidRPr="00AD7268">
        <w:rPr>
          <w:rFonts w:ascii="Goudy Old Style" w:hAnsi="Goudy Old Style"/>
        </w:rPr>
        <w:t>.2 Ratification of Bills and Warrants</w:t>
      </w:r>
    </w:p>
    <w:p w:rsidR="00AD7268" w:rsidRDefault="00AD7268" w:rsidP="00AD7268">
      <w:pPr>
        <w:pStyle w:val="ListParagraph"/>
        <w:rPr>
          <w:rFonts w:ascii="Goudy Old Style" w:hAnsi="Goudy Old Style"/>
          <w:b/>
          <w:sz w:val="22"/>
          <w:szCs w:val="22"/>
        </w:rPr>
      </w:pPr>
      <w:r w:rsidRPr="00AD7268">
        <w:rPr>
          <w:rFonts w:ascii="Goudy Old Style" w:hAnsi="Goudy Old Style"/>
        </w:rPr>
        <w:tab/>
      </w:r>
      <w:r w:rsidRPr="00AD7268">
        <w:rPr>
          <w:rFonts w:ascii="Goudy Old Style" w:hAnsi="Goudy Old Style"/>
          <w:b/>
          <w:sz w:val="22"/>
          <w:szCs w:val="22"/>
        </w:rPr>
        <w:t>Explanatory Statement: (Finance/Facilities)</w:t>
      </w:r>
    </w:p>
    <w:p w:rsidR="008540C0" w:rsidRDefault="00AD7268" w:rsidP="008540C0">
      <w:pPr>
        <w:ind w:left="1440"/>
        <w:rPr>
          <w:rFonts w:ascii="Goudy Old Style" w:hAnsi="Goudy Old Style"/>
          <w:sz w:val="22"/>
          <w:szCs w:val="22"/>
        </w:rPr>
      </w:pPr>
      <w:r w:rsidRPr="00AD7268">
        <w:rPr>
          <w:rFonts w:ascii="Goudy Old Style" w:hAnsi="Goudy Old Style"/>
          <w:b/>
          <w:sz w:val="22"/>
          <w:szCs w:val="22"/>
        </w:rPr>
        <w:t>Attachment:</w:t>
      </w:r>
      <w:r w:rsidRPr="00AD7268">
        <w:rPr>
          <w:rFonts w:ascii="Goudy Old Style" w:hAnsi="Goudy Old Style"/>
          <w:sz w:val="22"/>
          <w:szCs w:val="22"/>
        </w:rPr>
        <w:t xml:space="preserve"> Warrant Lists from </w:t>
      </w:r>
      <w:r w:rsidR="009B1F06">
        <w:rPr>
          <w:rFonts w:ascii="Goudy Old Style" w:hAnsi="Goudy Old Style"/>
          <w:sz w:val="22"/>
          <w:szCs w:val="22"/>
        </w:rPr>
        <w:t>September 01, 2020 to September 14, 2020 and September 15, 2020 to September 30, 2020</w:t>
      </w:r>
      <w:r w:rsidR="00753ED9">
        <w:rPr>
          <w:rFonts w:ascii="Goudy Old Style" w:hAnsi="Goudy Old Style"/>
          <w:sz w:val="22"/>
          <w:szCs w:val="22"/>
        </w:rPr>
        <w:t>.</w:t>
      </w:r>
    </w:p>
    <w:p w:rsidR="008540C0" w:rsidRDefault="00D84BF4" w:rsidP="00D84BF4">
      <w:pPr>
        <w:ind w:left="1440"/>
        <w:rPr>
          <w:rFonts w:ascii="Goudy Old Style" w:hAnsi="Goudy Old Style"/>
          <w:sz w:val="22"/>
          <w:szCs w:val="22"/>
        </w:rPr>
      </w:pPr>
      <w:r>
        <w:rPr>
          <w:rFonts w:ascii="Goudy Old Style" w:hAnsi="Goudy Old Style"/>
          <w:sz w:val="22"/>
          <w:szCs w:val="22"/>
        </w:rPr>
        <w:br/>
      </w:r>
      <w:r w:rsidR="00AD7268" w:rsidRPr="00AD7268">
        <w:rPr>
          <w:rFonts w:ascii="Goudy Old Style" w:hAnsi="Goudy Old Style"/>
          <w:b/>
          <w:sz w:val="22"/>
          <w:szCs w:val="22"/>
        </w:rPr>
        <w:t>Recommended Action:</w:t>
      </w:r>
      <w:r w:rsidR="00AD7268" w:rsidRPr="00AD7268">
        <w:rPr>
          <w:rFonts w:ascii="Goudy Old Style" w:hAnsi="Goudy Old Style"/>
          <w:sz w:val="22"/>
          <w:szCs w:val="22"/>
        </w:rPr>
        <w:t xml:space="preserve"> Approve t</w:t>
      </w:r>
      <w:r w:rsidR="00753ED9">
        <w:rPr>
          <w:rFonts w:ascii="Goudy Old Style" w:hAnsi="Goudy Old Style"/>
          <w:sz w:val="22"/>
          <w:szCs w:val="22"/>
        </w:rPr>
        <w:t xml:space="preserve">he ratification of warrants. </w:t>
      </w:r>
      <w:r w:rsidR="00AD7268" w:rsidRPr="00AD7268">
        <w:rPr>
          <w:rFonts w:ascii="Goudy Old Style" w:hAnsi="Goudy Old Style"/>
          <w:sz w:val="22"/>
          <w:szCs w:val="22"/>
        </w:rPr>
        <w:t xml:space="preserve"> </w:t>
      </w:r>
    </w:p>
    <w:p w:rsidR="00E75FD2" w:rsidRDefault="00803DB3" w:rsidP="00D84BF4">
      <w:pPr>
        <w:ind w:left="1440"/>
        <w:rPr>
          <w:rFonts w:ascii="Goudy Old Style" w:hAnsi="Goudy Old Style"/>
          <w:sz w:val="22"/>
          <w:szCs w:val="22"/>
        </w:rPr>
      </w:pPr>
      <w:r w:rsidRPr="00EC37DB">
        <w:rPr>
          <w:rFonts w:ascii="Goudy Old Style" w:hAnsi="Goudy Old Style"/>
          <w:i/>
          <w:sz w:val="22"/>
        </w:rPr>
        <w:t>Public Comment</w:t>
      </w:r>
    </w:p>
    <w:p w:rsidR="00651076" w:rsidRDefault="00651076" w:rsidP="00E75FD2">
      <w:pPr>
        <w:ind w:firstLine="720"/>
        <w:rPr>
          <w:rFonts w:ascii="Goudy Old Style" w:hAnsi="Goudy Old Style"/>
        </w:rPr>
      </w:pPr>
    </w:p>
    <w:p w:rsidR="00E35418" w:rsidRPr="000C1B43" w:rsidRDefault="004066C0" w:rsidP="00E75FD2">
      <w:pPr>
        <w:ind w:firstLine="720"/>
        <w:rPr>
          <w:rFonts w:ascii="Goudy Old Style" w:hAnsi="Goudy Old Style"/>
          <w:b/>
          <w:sz w:val="22"/>
          <w:szCs w:val="22"/>
        </w:rPr>
      </w:pPr>
      <w:r>
        <w:rPr>
          <w:rFonts w:ascii="Goudy Old Style" w:hAnsi="Goudy Old Style"/>
        </w:rPr>
        <w:t>4</w:t>
      </w:r>
      <w:r w:rsidR="00E35418">
        <w:rPr>
          <w:rFonts w:ascii="Goudy Old Style" w:hAnsi="Goudy Old Style"/>
        </w:rPr>
        <w:t>.3</w:t>
      </w:r>
      <w:r w:rsidR="00E35418" w:rsidRPr="00F071BF">
        <w:rPr>
          <w:rFonts w:ascii="Goudy Old Style" w:hAnsi="Goudy Old Style"/>
        </w:rPr>
        <w:t xml:space="preserve"> </w:t>
      </w:r>
      <w:proofErr w:type="spellStart"/>
      <w:r w:rsidR="00E35418">
        <w:rPr>
          <w:rFonts w:ascii="Goudy Old Style" w:hAnsi="Goudy Old Style"/>
        </w:rPr>
        <w:t>Interdistrict</w:t>
      </w:r>
      <w:proofErr w:type="spellEnd"/>
      <w:r w:rsidR="00E35418">
        <w:rPr>
          <w:rFonts w:ascii="Goudy Old Style" w:hAnsi="Goudy Old Style"/>
        </w:rPr>
        <w:t xml:space="preserve"> Transfer Agreements</w:t>
      </w:r>
    </w:p>
    <w:p w:rsidR="00E35418" w:rsidRPr="000C1B43" w:rsidRDefault="00E35418" w:rsidP="00E35418">
      <w:pPr>
        <w:ind w:left="1440"/>
        <w:rPr>
          <w:rFonts w:ascii="Goudy Old Style" w:hAnsi="Goudy Old Style"/>
          <w:b/>
          <w:sz w:val="22"/>
          <w:szCs w:val="22"/>
        </w:rPr>
      </w:pPr>
      <w:r w:rsidRPr="000C1B43">
        <w:rPr>
          <w:rFonts w:ascii="Goudy Old Style" w:hAnsi="Goudy Old Style"/>
          <w:b/>
          <w:sz w:val="22"/>
          <w:szCs w:val="22"/>
        </w:rPr>
        <w:t>Explanatory Statement:  (Student Attendance)</w:t>
      </w:r>
    </w:p>
    <w:p w:rsidR="00E35418" w:rsidRPr="000C1B43" w:rsidRDefault="00E35418" w:rsidP="00E35418">
      <w:pPr>
        <w:ind w:left="1440"/>
        <w:rPr>
          <w:rFonts w:ascii="Goudy Old Style" w:hAnsi="Goudy Old Style"/>
          <w:sz w:val="22"/>
          <w:szCs w:val="22"/>
        </w:rPr>
      </w:pPr>
      <w:r w:rsidRPr="000C1B43">
        <w:rPr>
          <w:rFonts w:ascii="Goudy Old Style" w:hAnsi="Goudy Old Style"/>
          <w:b/>
          <w:sz w:val="22"/>
          <w:szCs w:val="22"/>
        </w:rPr>
        <w:t>Attachment:</w:t>
      </w:r>
      <w:r w:rsidR="00CC327F">
        <w:rPr>
          <w:rFonts w:ascii="Goudy Old Style" w:hAnsi="Goudy Old Style"/>
          <w:sz w:val="22"/>
          <w:szCs w:val="22"/>
        </w:rPr>
        <w:t xml:space="preserve">  None</w:t>
      </w:r>
    </w:p>
    <w:p w:rsidR="00501D79" w:rsidRDefault="00E35418" w:rsidP="00567D0F">
      <w:pPr>
        <w:ind w:left="1440"/>
        <w:rPr>
          <w:rFonts w:ascii="Goudy Old Style" w:hAnsi="Goudy Old Style"/>
          <w:i/>
          <w:sz w:val="22"/>
        </w:rPr>
      </w:pPr>
      <w:r w:rsidRPr="000C1B43">
        <w:rPr>
          <w:rFonts w:ascii="Goudy Old Style" w:hAnsi="Goudy Old Style"/>
          <w:b/>
          <w:sz w:val="22"/>
          <w:szCs w:val="22"/>
        </w:rPr>
        <w:t>Recommended Action:</w:t>
      </w:r>
      <w:r>
        <w:rPr>
          <w:rFonts w:ascii="Goudy Old Style" w:hAnsi="Goudy Old Style"/>
          <w:b/>
          <w:sz w:val="22"/>
          <w:szCs w:val="22"/>
        </w:rPr>
        <w:t xml:space="preserve"> </w:t>
      </w:r>
      <w:r w:rsidRPr="00D96D49">
        <w:rPr>
          <w:rFonts w:ascii="Goudy Old Style" w:hAnsi="Goudy Old Style"/>
          <w:sz w:val="22"/>
          <w:szCs w:val="22"/>
        </w:rPr>
        <w:t xml:space="preserve">Approve the </w:t>
      </w:r>
      <w:proofErr w:type="spellStart"/>
      <w:r w:rsidRPr="00D96D49">
        <w:rPr>
          <w:rFonts w:ascii="Goudy Old Style" w:hAnsi="Goudy Old Style"/>
          <w:sz w:val="22"/>
          <w:szCs w:val="22"/>
        </w:rPr>
        <w:t>Interdistrict</w:t>
      </w:r>
      <w:proofErr w:type="spellEnd"/>
      <w:r w:rsidRPr="00D96D49">
        <w:rPr>
          <w:rFonts w:ascii="Goudy Old Style" w:hAnsi="Goudy Old Style"/>
          <w:sz w:val="22"/>
          <w:szCs w:val="22"/>
        </w:rPr>
        <w:t xml:space="preserve"> Attendance Agreements.</w:t>
      </w:r>
      <w:r w:rsidR="00803DB3">
        <w:rPr>
          <w:rFonts w:ascii="Goudy Old Style" w:hAnsi="Goudy Old Style"/>
          <w:sz w:val="22"/>
          <w:szCs w:val="22"/>
        </w:rPr>
        <w:br/>
      </w:r>
      <w:r w:rsidR="00803DB3" w:rsidRPr="00EC37DB">
        <w:rPr>
          <w:rFonts w:ascii="Goudy Old Style" w:hAnsi="Goudy Old Style"/>
          <w:i/>
          <w:sz w:val="22"/>
        </w:rPr>
        <w:t>Public Comment</w:t>
      </w:r>
    </w:p>
    <w:p w:rsidR="00311DCC" w:rsidRDefault="00311DCC" w:rsidP="00567D0F">
      <w:pPr>
        <w:ind w:left="1440"/>
        <w:rPr>
          <w:rFonts w:ascii="Goudy Old Style" w:hAnsi="Goudy Old Style"/>
          <w:i/>
          <w:sz w:val="22"/>
        </w:rPr>
      </w:pPr>
    </w:p>
    <w:p w:rsidR="008F6388" w:rsidRDefault="008F6388" w:rsidP="00567D0F">
      <w:pPr>
        <w:ind w:left="1440"/>
        <w:rPr>
          <w:rFonts w:ascii="Goudy Old Style" w:hAnsi="Goudy Old Style"/>
          <w:b/>
          <w:sz w:val="22"/>
          <w:szCs w:val="22"/>
        </w:rPr>
      </w:pPr>
    </w:p>
    <w:p w:rsidR="008F6388" w:rsidRPr="00DE7294" w:rsidRDefault="00A57678" w:rsidP="00D84BF4">
      <w:pPr>
        <w:ind w:left="720"/>
        <w:rPr>
          <w:rFonts w:ascii="Goudy Old Style" w:hAnsi="Goudy Old Style"/>
          <w:b/>
          <w:sz w:val="22"/>
          <w:szCs w:val="22"/>
        </w:rPr>
      </w:pPr>
      <w:r>
        <w:rPr>
          <w:rFonts w:ascii="Goudy Old Style" w:hAnsi="Goudy Old Style"/>
        </w:rPr>
        <w:t>4</w:t>
      </w:r>
      <w:r w:rsidR="008F6388" w:rsidRPr="00DE7294">
        <w:rPr>
          <w:rFonts w:ascii="Goudy Old Style" w:hAnsi="Goudy Old Style"/>
        </w:rPr>
        <w:t>.4 Board Policy and Administrative Regulations Updates</w:t>
      </w:r>
      <w:r w:rsidR="005A46E2">
        <w:rPr>
          <w:rFonts w:ascii="Goudy Old Style" w:hAnsi="Goudy Old Style"/>
        </w:rPr>
        <w:t xml:space="preserve"> BPs: </w:t>
      </w:r>
    </w:p>
    <w:p w:rsidR="004746C5" w:rsidRDefault="008540C0" w:rsidP="006E3285">
      <w:pPr>
        <w:rPr>
          <w:rFonts w:ascii="Goudy Old Style" w:hAnsi="Goudy Old Style"/>
          <w:sz w:val="22"/>
        </w:rPr>
      </w:pPr>
      <w:r>
        <w:rPr>
          <w:rFonts w:ascii="Goudy Old Style" w:hAnsi="Goudy Old Style"/>
          <w:b/>
          <w:sz w:val="22"/>
          <w:szCs w:val="22"/>
        </w:rPr>
        <w:tab/>
      </w:r>
      <w:r>
        <w:rPr>
          <w:rFonts w:ascii="Goudy Old Style" w:hAnsi="Goudy Old Style"/>
          <w:b/>
          <w:sz w:val="22"/>
          <w:szCs w:val="22"/>
        </w:rPr>
        <w:tab/>
      </w:r>
      <w:r w:rsidR="008F6388" w:rsidRPr="00DE7294">
        <w:rPr>
          <w:rFonts w:ascii="Goudy Old Style" w:hAnsi="Goudy Old Style"/>
          <w:b/>
          <w:sz w:val="22"/>
          <w:szCs w:val="22"/>
        </w:rPr>
        <w:t xml:space="preserve">Explanatory Statement: </w:t>
      </w:r>
      <w:r w:rsidR="008F6388" w:rsidRPr="00DE7294">
        <w:rPr>
          <w:rFonts w:ascii="Goudy Old Style" w:hAnsi="Goudy Old Style"/>
          <w:sz w:val="22"/>
          <w:szCs w:val="22"/>
        </w:rPr>
        <w:t xml:space="preserve"> (Policy and Judicial Review)</w:t>
      </w:r>
      <w:r w:rsidR="008F6388" w:rsidRPr="00DE7294">
        <w:rPr>
          <w:rFonts w:ascii="Goudy Old Style" w:hAnsi="Goudy Old Style"/>
          <w:sz w:val="22"/>
          <w:szCs w:val="22"/>
        </w:rPr>
        <w:br/>
      </w:r>
      <w:r>
        <w:rPr>
          <w:rFonts w:ascii="Goudy Old Style" w:hAnsi="Goudy Old Style"/>
          <w:sz w:val="22"/>
        </w:rPr>
        <w:tab/>
      </w:r>
      <w:r>
        <w:rPr>
          <w:rFonts w:ascii="Goudy Old Style" w:hAnsi="Goudy Old Style"/>
          <w:sz w:val="22"/>
        </w:rPr>
        <w:tab/>
      </w:r>
      <w:r w:rsidR="008F6388" w:rsidRPr="00DE7294">
        <w:rPr>
          <w:rFonts w:ascii="Goudy Old Style" w:hAnsi="Goudy Old Style"/>
          <w:sz w:val="22"/>
        </w:rPr>
        <w:t xml:space="preserve">In the process of maintaining and updating our Board Policies and Administrative </w:t>
      </w:r>
      <w:r>
        <w:rPr>
          <w:rFonts w:ascii="Goudy Old Style" w:hAnsi="Goudy Old Style"/>
          <w:sz w:val="22"/>
        </w:rPr>
        <w:tab/>
      </w:r>
      <w:r>
        <w:rPr>
          <w:rFonts w:ascii="Goudy Old Style" w:hAnsi="Goudy Old Style"/>
          <w:sz w:val="22"/>
        </w:rPr>
        <w:tab/>
      </w:r>
      <w:r>
        <w:rPr>
          <w:rFonts w:ascii="Goudy Old Style" w:hAnsi="Goudy Old Style"/>
          <w:sz w:val="22"/>
        </w:rPr>
        <w:tab/>
      </w:r>
      <w:r>
        <w:rPr>
          <w:rFonts w:ascii="Goudy Old Style" w:hAnsi="Goudy Old Style"/>
          <w:sz w:val="22"/>
        </w:rPr>
        <w:tab/>
      </w:r>
      <w:r w:rsidR="008F6388" w:rsidRPr="00DE7294">
        <w:rPr>
          <w:rFonts w:ascii="Goudy Old Style" w:hAnsi="Goudy Old Style"/>
          <w:sz w:val="22"/>
        </w:rPr>
        <w:t>Regulations to comply</w:t>
      </w:r>
      <w:r w:rsidR="007F4B10">
        <w:rPr>
          <w:rFonts w:ascii="Goudy Old Style" w:hAnsi="Goudy Old Style"/>
          <w:sz w:val="22"/>
        </w:rPr>
        <w:t xml:space="preserve"> </w:t>
      </w:r>
      <w:r w:rsidR="008F6388" w:rsidRPr="00DE7294">
        <w:rPr>
          <w:rFonts w:ascii="Goudy Old Style" w:hAnsi="Goudy Old Style"/>
          <w:sz w:val="22"/>
        </w:rPr>
        <w:t xml:space="preserve"> with current law and the California School Boards Association </w:t>
      </w:r>
      <w:r>
        <w:rPr>
          <w:rFonts w:ascii="Goudy Old Style" w:hAnsi="Goudy Old Style"/>
          <w:sz w:val="22"/>
        </w:rPr>
        <w:tab/>
      </w:r>
      <w:r>
        <w:rPr>
          <w:rFonts w:ascii="Goudy Old Style" w:hAnsi="Goudy Old Style"/>
          <w:sz w:val="22"/>
        </w:rPr>
        <w:tab/>
      </w:r>
      <w:r>
        <w:rPr>
          <w:rFonts w:ascii="Goudy Old Style" w:hAnsi="Goudy Old Style"/>
          <w:sz w:val="22"/>
        </w:rPr>
        <w:tab/>
      </w:r>
      <w:r w:rsidR="008F6388" w:rsidRPr="00DE7294">
        <w:rPr>
          <w:rFonts w:ascii="Goudy Old Style" w:hAnsi="Goudy Old Style"/>
          <w:sz w:val="22"/>
        </w:rPr>
        <w:t xml:space="preserve">(CSBA) recommendations, a draft copy of the </w:t>
      </w:r>
      <w:r w:rsidR="008F6388">
        <w:rPr>
          <w:rFonts w:ascii="Goudy Old Style" w:hAnsi="Goudy Old Style"/>
          <w:sz w:val="22"/>
        </w:rPr>
        <w:t>September</w:t>
      </w:r>
      <w:r w:rsidR="008F6388" w:rsidRPr="00DE7294">
        <w:rPr>
          <w:rFonts w:ascii="Goudy Old Style" w:hAnsi="Goudy Old Style"/>
          <w:sz w:val="22"/>
        </w:rPr>
        <w:t xml:space="preserve"> </w:t>
      </w:r>
      <w:r w:rsidR="007C4B8E">
        <w:rPr>
          <w:rFonts w:ascii="Goudy Old Style" w:hAnsi="Goudy Old Style"/>
          <w:sz w:val="22"/>
        </w:rPr>
        <w:t>20</w:t>
      </w:r>
      <w:r w:rsidR="006C7C57">
        <w:rPr>
          <w:rFonts w:ascii="Goudy Old Style" w:hAnsi="Goudy Old Style"/>
          <w:sz w:val="22"/>
        </w:rPr>
        <w:t>20</w:t>
      </w:r>
      <w:r w:rsidR="008F6388" w:rsidRPr="00DE7294">
        <w:rPr>
          <w:rFonts w:ascii="Goudy Old Style" w:hAnsi="Goudy Old Style"/>
          <w:sz w:val="22"/>
        </w:rPr>
        <w:t xml:space="preserve"> updates and proposed </w:t>
      </w:r>
      <w:r>
        <w:rPr>
          <w:rFonts w:ascii="Goudy Old Style" w:hAnsi="Goudy Old Style"/>
          <w:sz w:val="22"/>
        </w:rPr>
        <w:tab/>
      </w:r>
    </w:p>
    <w:p w:rsidR="004066C0" w:rsidRPr="004E4F9F" w:rsidRDefault="008F6388" w:rsidP="004066C0">
      <w:pPr>
        <w:ind w:left="1440"/>
        <w:rPr>
          <w:rFonts w:ascii="Goudy Old Style" w:hAnsi="Goudy Old Style"/>
        </w:rPr>
      </w:pPr>
      <w:proofErr w:type="gramStart"/>
      <w:r w:rsidRPr="00DE7294">
        <w:rPr>
          <w:rFonts w:ascii="Goudy Old Style" w:hAnsi="Goudy Old Style"/>
          <w:sz w:val="22"/>
        </w:rPr>
        <w:t>revisions</w:t>
      </w:r>
      <w:proofErr w:type="gramEnd"/>
      <w:r w:rsidRPr="00DE7294">
        <w:rPr>
          <w:rFonts w:ascii="Goudy Old Style" w:hAnsi="Goudy Old Style"/>
          <w:sz w:val="22"/>
        </w:rPr>
        <w:t xml:space="preserve"> has been made available to Board Members for review.</w:t>
      </w:r>
      <w:r w:rsidR="006E3285" w:rsidRPr="006E3285">
        <w:t xml:space="preserve"> </w:t>
      </w:r>
      <w:r w:rsidR="004066C0" w:rsidRPr="00D30D91">
        <w:rPr>
          <w:rFonts w:ascii="Goudy Old Style" w:hAnsi="Goudy Old Style"/>
        </w:rPr>
        <w:t>BP-4113.5, 4213.5, 4313.5, 6157, 3471, 4112.2, 5141.52 AR 5141.2, 5144.1, AR 5141.1</w:t>
      </w:r>
      <w:r w:rsidR="004066C0">
        <w:rPr>
          <w:rFonts w:ascii="Goudy Old Style" w:hAnsi="Goudy Old Style"/>
        </w:rPr>
        <w:t>, BP 0430(a), 0403(b)  AR 0430(a), AR 0430b), AR 0430(c), AR 0430(d), BP1312.3(a)(b)(c)(d)(f), AR 1312(a)(b)(c)(d)(e)(f)(g)(h)(</w:t>
      </w:r>
      <w:proofErr w:type="spellStart"/>
      <w:r w:rsidR="004066C0">
        <w:rPr>
          <w:rFonts w:ascii="Goudy Old Style" w:hAnsi="Goudy Old Style"/>
        </w:rPr>
        <w:t>i</w:t>
      </w:r>
      <w:proofErr w:type="spellEnd"/>
      <w:r w:rsidR="004066C0">
        <w:rPr>
          <w:rFonts w:ascii="Goudy Old Style" w:hAnsi="Goudy Old Style"/>
        </w:rPr>
        <w:t>)(j)(k)(l) AR1312.4(a)(b)(c)(d), BP 1340(A), AR 1340(a)(b)(c)(d)(e)(f)(g), BP4112.9(a), 4212.9,4312.9, 4112.9 (b)4212.9(b),4312.9, E 4112.9 (a)(b)(c)(d)(e)(f)(g)(h), BP 4113(a)(b)(c),AR 4113(a))b), BP 4119.42(a), 4219.42,4319.42, AR 4119.42(a)(b)(c)(d)(e)(f)(g)(h) E4119.42,4219.42,4319.42, BP 4119.43(a)(b)4219.43, 4319.43, AR 4119.43(a)4219.43,4319.43, BP 4151(a(b)) 4251 4351, BP5141.5(a)(b)(c), BP5145.3(a)(b)(c), AR 5145.3(a),(b)(c)(d)(e)(f)(g), BP6020(a)(b)(c), AR6020(a)(b)(c)(d)(e)(f)(g)(h)(</w:t>
      </w:r>
      <w:proofErr w:type="spellStart"/>
      <w:r w:rsidR="004066C0">
        <w:rPr>
          <w:rFonts w:ascii="Goudy Old Style" w:hAnsi="Goudy Old Style"/>
        </w:rPr>
        <w:t>i</w:t>
      </w:r>
      <w:proofErr w:type="spellEnd"/>
      <w:r w:rsidR="004066C0">
        <w:rPr>
          <w:rFonts w:ascii="Goudy Old Style" w:hAnsi="Goudy Old Style"/>
        </w:rPr>
        <w:t>)(j)(k)(l), BP6115(a), AR6115(a)(b)</w:t>
      </w:r>
    </w:p>
    <w:p w:rsidR="004746C5" w:rsidRPr="004066C0" w:rsidRDefault="004066C0" w:rsidP="004066C0">
      <w:pPr>
        <w:ind w:left="1080"/>
        <w:contextualSpacing/>
        <w:rPr>
          <w:rFonts w:ascii="Goudy Old Style" w:hAnsi="Goudy Old Style"/>
          <w:b/>
        </w:rPr>
      </w:pPr>
      <w:r w:rsidRPr="004E4F9F">
        <w:rPr>
          <w:rFonts w:ascii="Goudy Old Style" w:hAnsi="Goudy Old Style"/>
          <w:b/>
        </w:rPr>
        <w:tab/>
      </w:r>
      <w:r w:rsidRPr="004066C0">
        <w:rPr>
          <w:rFonts w:ascii="Goudy Old Style" w:hAnsi="Goudy Old Style"/>
        </w:rPr>
        <w:t xml:space="preserve"> Attachments: Previously distributed</w:t>
      </w:r>
    </w:p>
    <w:p w:rsidR="006C7C57" w:rsidRPr="006C7C57" w:rsidRDefault="006C7C57" w:rsidP="006C7C57">
      <w:pPr>
        <w:pStyle w:val="BodyTextIndent"/>
      </w:pPr>
      <w:r w:rsidRPr="004066C0">
        <w:rPr>
          <w:b/>
        </w:rPr>
        <w:t>Recommended Action</w:t>
      </w:r>
      <w:r w:rsidRPr="006C7C57">
        <w:t>: A</w:t>
      </w:r>
      <w:r w:rsidR="004066C0">
        <w:t xml:space="preserve">pprove above </w:t>
      </w:r>
      <w:r w:rsidRPr="006C7C57">
        <w:t xml:space="preserve">policies, administrative regulations and exhibits. </w:t>
      </w:r>
    </w:p>
    <w:p w:rsidR="00B26EBF" w:rsidRDefault="008540C0" w:rsidP="00B26EBF">
      <w:r>
        <w:tab/>
      </w:r>
      <w:r>
        <w:tab/>
      </w:r>
    </w:p>
    <w:p w:rsidR="003960BB" w:rsidRPr="00B26EBF" w:rsidRDefault="003960BB" w:rsidP="00B26EBF"/>
    <w:p w:rsidR="004066C0" w:rsidRDefault="004066C0" w:rsidP="006C7C57">
      <w:pPr>
        <w:ind w:firstLine="720"/>
        <w:rPr>
          <w:rFonts w:ascii="Goudy Old Style" w:hAnsi="Goudy Old Style"/>
        </w:rPr>
      </w:pPr>
    </w:p>
    <w:p w:rsidR="004066C0" w:rsidRDefault="004066C0" w:rsidP="006C7C57">
      <w:pPr>
        <w:ind w:firstLine="720"/>
        <w:rPr>
          <w:rFonts w:ascii="Goudy Old Style" w:hAnsi="Goudy Old Style"/>
        </w:rPr>
      </w:pPr>
    </w:p>
    <w:p w:rsidR="004066C0" w:rsidRDefault="004066C0" w:rsidP="006C7C57">
      <w:pPr>
        <w:ind w:firstLine="720"/>
        <w:rPr>
          <w:rFonts w:ascii="Goudy Old Style" w:hAnsi="Goudy Old Style"/>
        </w:rPr>
      </w:pPr>
    </w:p>
    <w:p w:rsidR="006C7C57" w:rsidRDefault="00A57678" w:rsidP="006C7C57">
      <w:pPr>
        <w:ind w:firstLine="720"/>
        <w:rPr>
          <w:rFonts w:ascii="Goudy Old Style" w:hAnsi="Goudy Old Style"/>
          <w:b/>
          <w:sz w:val="22"/>
          <w:szCs w:val="22"/>
        </w:rPr>
      </w:pPr>
      <w:proofErr w:type="gramStart"/>
      <w:r>
        <w:rPr>
          <w:rFonts w:ascii="Goudy Old Style" w:hAnsi="Goudy Old Style"/>
        </w:rPr>
        <w:t>4</w:t>
      </w:r>
      <w:r w:rsidR="006C7C57">
        <w:rPr>
          <w:rFonts w:ascii="Goudy Old Style" w:hAnsi="Goudy Old Style"/>
        </w:rPr>
        <w:t>.5  SCOE</w:t>
      </w:r>
      <w:proofErr w:type="gramEnd"/>
      <w:r w:rsidR="006C7C57">
        <w:rPr>
          <w:rFonts w:ascii="Goudy Old Style" w:hAnsi="Goudy Old Style"/>
        </w:rPr>
        <w:t xml:space="preserve"> Feedback for 2020-2021 Learning Continuity and Attendance Plan</w:t>
      </w:r>
    </w:p>
    <w:p w:rsidR="006C7C57" w:rsidRDefault="006C7C57" w:rsidP="006C7C57">
      <w:pPr>
        <w:ind w:left="1440"/>
        <w:rPr>
          <w:rFonts w:ascii="Goudy Old Style" w:hAnsi="Goudy Old Style"/>
          <w:b/>
          <w:sz w:val="22"/>
          <w:szCs w:val="22"/>
        </w:rPr>
      </w:pPr>
      <w:r>
        <w:rPr>
          <w:rFonts w:ascii="Goudy Old Style" w:hAnsi="Goudy Old Style"/>
          <w:b/>
          <w:sz w:val="22"/>
          <w:szCs w:val="22"/>
        </w:rPr>
        <w:t xml:space="preserve">Explanatory Statement:  (Student Attendance) </w:t>
      </w:r>
      <w:proofErr w:type="gramStart"/>
      <w:r>
        <w:rPr>
          <w:rFonts w:ascii="Goudy Old Style" w:hAnsi="Goudy Old Style"/>
          <w:b/>
          <w:sz w:val="22"/>
          <w:szCs w:val="22"/>
        </w:rPr>
        <w:t>The</w:t>
      </w:r>
      <w:proofErr w:type="gramEnd"/>
      <w:r>
        <w:rPr>
          <w:rFonts w:ascii="Goudy Old Style" w:hAnsi="Goudy Old Style"/>
          <w:b/>
          <w:sz w:val="22"/>
          <w:szCs w:val="22"/>
        </w:rPr>
        <w:t xml:space="preserve"> Stanislaus County Office of Education has given the required feedback on the Learning Continuity and Attendance Plan. This must be shared with the Board but does not need approval or discussion.</w:t>
      </w:r>
    </w:p>
    <w:p w:rsidR="006C7C57" w:rsidRDefault="006C7C57" w:rsidP="006C7C57">
      <w:pPr>
        <w:ind w:left="1440"/>
        <w:rPr>
          <w:rFonts w:ascii="Goudy Old Style" w:hAnsi="Goudy Old Style"/>
          <w:sz w:val="22"/>
          <w:szCs w:val="22"/>
        </w:rPr>
      </w:pPr>
      <w:r>
        <w:rPr>
          <w:rFonts w:ascii="Goudy Old Style" w:hAnsi="Goudy Old Style"/>
          <w:b/>
          <w:sz w:val="22"/>
          <w:szCs w:val="22"/>
        </w:rPr>
        <w:t>Attachment:</w:t>
      </w:r>
      <w:r>
        <w:rPr>
          <w:rFonts w:ascii="Goudy Old Style" w:hAnsi="Goudy Old Style"/>
          <w:sz w:val="22"/>
          <w:szCs w:val="22"/>
        </w:rPr>
        <w:t xml:space="preserve">  #</w:t>
      </w:r>
      <w:r w:rsidR="00A57678">
        <w:rPr>
          <w:rFonts w:ascii="Goudy Old Style" w:hAnsi="Goudy Old Style"/>
          <w:sz w:val="22"/>
          <w:szCs w:val="22"/>
        </w:rPr>
        <w:t>4</w:t>
      </w:r>
      <w:r>
        <w:rPr>
          <w:rFonts w:ascii="Goudy Old Style" w:hAnsi="Goudy Old Style"/>
          <w:sz w:val="22"/>
          <w:szCs w:val="22"/>
        </w:rPr>
        <w:t>.5</w:t>
      </w:r>
    </w:p>
    <w:p w:rsidR="006C7C57" w:rsidRDefault="006C7C57" w:rsidP="006C7C57">
      <w:pPr>
        <w:ind w:left="1440"/>
        <w:rPr>
          <w:rFonts w:ascii="Goudy Old Style" w:hAnsi="Goudy Old Style"/>
          <w:i/>
          <w:sz w:val="22"/>
        </w:rPr>
      </w:pPr>
      <w:r>
        <w:rPr>
          <w:rFonts w:ascii="Goudy Old Style" w:hAnsi="Goudy Old Style"/>
          <w:b/>
          <w:sz w:val="22"/>
          <w:szCs w:val="22"/>
        </w:rPr>
        <w:t xml:space="preserve">Recommended Action: </w:t>
      </w:r>
      <w:r w:rsidR="00456946">
        <w:rPr>
          <w:rFonts w:ascii="Goudy Old Style" w:hAnsi="Goudy Old Style"/>
          <w:sz w:val="22"/>
          <w:szCs w:val="22"/>
        </w:rPr>
        <w:t>Board read only</w:t>
      </w: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896A15" w:rsidRDefault="00896A15" w:rsidP="002D7BF0">
      <w:pPr>
        <w:pBdr>
          <w:bottom w:val="single" w:sz="12" w:space="1" w:color="auto"/>
        </w:pBdr>
        <w:ind w:left="360"/>
        <w:rPr>
          <w:rFonts w:ascii="Goudy Old Style" w:hAnsi="Goudy Old Style"/>
        </w:rPr>
      </w:pPr>
    </w:p>
    <w:p w:rsidR="00311DCC" w:rsidRDefault="00311DCC" w:rsidP="002D7BF0">
      <w:pPr>
        <w:pBdr>
          <w:bottom w:val="single" w:sz="12" w:space="1" w:color="auto"/>
        </w:pBdr>
        <w:ind w:left="360"/>
        <w:rPr>
          <w:rFonts w:ascii="Goudy Old Style" w:hAnsi="Goudy Old Style"/>
        </w:rPr>
      </w:pPr>
    </w:p>
    <w:p w:rsidR="008619F0" w:rsidRPr="002D7BF0" w:rsidRDefault="00A57678" w:rsidP="002D7BF0">
      <w:pPr>
        <w:pBdr>
          <w:bottom w:val="single" w:sz="12" w:space="1" w:color="auto"/>
        </w:pBdr>
        <w:ind w:left="360"/>
        <w:rPr>
          <w:rFonts w:ascii="Goudy Old Style" w:hAnsi="Goudy Old Style"/>
        </w:rPr>
      </w:pPr>
      <w:r>
        <w:rPr>
          <w:rFonts w:ascii="Goudy Old Style" w:hAnsi="Goudy Old Style"/>
        </w:rPr>
        <w:t>5</w:t>
      </w:r>
      <w:r w:rsidR="00C724E5">
        <w:rPr>
          <w:rFonts w:ascii="Goudy Old Style" w:hAnsi="Goudy Old Style"/>
        </w:rPr>
        <w:t xml:space="preserve">.0 </w:t>
      </w:r>
      <w:r w:rsidR="00647D89" w:rsidRPr="00C724E5">
        <w:rPr>
          <w:rFonts w:ascii="Goudy Old Style" w:hAnsi="Goudy Old Style"/>
        </w:rPr>
        <w:t>DISCUSSION ITEM</w:t>
      </w:r>
      <w:r w:rsidR="00501D79">
        <w:rPr>
          <w:rFonts w:ascii="Goudy Old Style" w:hAnsi="Goudy Old Style"/>
          <w:i/>
          <w:color w:val="000000" w:themeColor="text1"/>
        </w:rPr>
        <w:tab/>
      </w:r>
    </w:p>
    <w:p w:rsidR="008540C0" w:rsidRDefault="00A57678" w:rsidP="008540C0">
      <w:pPr>
        <w:ind w:left="1440" w:hanging="720"/>
        <w:rPr>
          <w:rFonts w:ascii="Goudy Old Style" w:hAnsi="Goudy Old Style"/>
          <w:color w:val="000000" w:themeColor="text1"/>
        </w:rPr>
      </w:pPr>
      <w:r>
        <w:rPr>
          <w:rFonts w:ascii="Goudy Old Style" w:hAnsi="Goudy Old Style"/>
          <w:color w:val="000000" w:themeColor="text1"/>
        </w:rPr>
        <w:t>5</w:t>
      </w:r>
      <w:r w:rsidR="00AE0ADF">
        <w:rPr>
          <w:rFonts w:ascii="Goudy Old Style" w:hAnsi="Goudy Old Style"/>
          <w:color w:val="000000" w:themeColor="text1"/>
        </w:rPr>
        <w:t>.1</w:t>
      </w:r>
      <w:r w:rsidR="00AE0ADF" w:rsidRPr="00910C1A">
        <w:rPr>
          <w:rFonts w:ascii="Goudy Old Style" w:hAnsi="Goudy Old Style"/>
          <w:color w:val="000000" w:themeColor="text1"/>
        </w:rPr>
        <w:t xml:space="preserve"> </w:t>
      </w:r>
      <w:r w:rsidR="009837A6">
        <w:rPr>
          <w:rFonts w:ascii="Goudy Old Style" w:hAnsi="Goudy Old Style"/>
          <w:color w:val="000000" w:themeColor="text1"/>
        </w:rPr>
        <w:t>Teacher Absence and Substitute Plan</w:t>
      </w:r>
    </w:p>
    <w:p w:rsidR="009837A6" w:rsidRDefault="00AE0ADF" w:rsidP="009837A6">
      <w:pPr>
        <w:ind w:left="1440" w:hanging="720"/>
        <w:rPr>
          <w:rFonts w:ascii="Goudy Old Style" w:hAnsi="Goudy Old Style"/>
          <w:color w:val="000000" w:themeColor="text1"/>
        </w:rPr>
      </w:pPr>
      <w:r>
        <w:rPr>
          <w:rFonts w:ascii="Goudy Old Style" w:hAnsi="Goudy Old Style"/>
          <w:b/>
          <w:color w:val="000000" w:themeColor="text1"/>
        </w:rPr>
        <w:tab/>
      </w:r>
      <w:r w:rsidRPr="00AE0ADF">
        <w:rPr>
          <w:rFonts w:ascii="Goudy Old Style" w:hAnsi="Goudy Old Style"/>
          <w:b/>
          <w:color w:val="000000" w:themeColor="text1"/>
        </w:rPr>
        <w:t xml:space="preserve">Explanatory Statement: </w:t>
      </w:r>
      <w:r w:rsidR="009837A6">
        <w:rPr>
          <w:rFonts w:ascii="Goudy Old Style" w:hAnsi="Goudy Old Style"/>
          <w:color w:val="000000" w:themeColor="text1"/>
        </w:rPr>
        <w:t>In order to maintain the nature of the cohorts as much as practicable, and maintain in-person instruction as much as practicable, the attached plan to continue instruction and limit the use of substitute teachers is in progress.</w:t>
      </w:r>
    </w:p>
    <w:p w:rsidR="00AE0ADF" w:rsidRPr="008619F0" w:rsidRDefault="00AE0ADF" w:rsidP="009837A6">
      <w:pPr>
        <w:ind w:left="1440"/>
        <w:rPr>
          <w:rFonts w:ascii="Goudy Old Style" w:hAnsi="Goudy Old Style"/>
          <w:i/>
          <w:sz w:val="22"/>
        </w:rPr>
      </w:pPr>
      <w:proofErr w:type="gramStart"/>
      <w:r w:rsidRPr="008619F0">
        <w:rPr>
          <w:rFonts w:ascii="Goudy Old Style" w:hAnsi="Goudy Old Style"/>
          <w:i/>
          <w:sz w:val="22"/>
        </w:rPr>
        <w:t>Public Comment.</w:t>
      </w:r>
      <w:proofErr w:type="gramEnd"/>
    </w:p>
    <w:p w:rsidR="00AE0ADF" w:rsidRPr="008619F0" w:rsidRDefault="00AE0ADF" w:rsidP="00AE0ADF">
      <w:pPr>
        <w:ind w:firstLine="720"/>
        <w:rPr>
          <w:rFonts w:ascii="Goudy Old Style" w:hAnsi="Goudy Old Style"/>
          <w:i/>
          <w:sz w:val="22"/>
        </w:rPr>
      </w:pPr>
      <w:r w:rsidRPr="008619F0">
        <w:rPr>
          <w:rFonts w:ascii="Goudy Old Style" w:hAnsi="Goudy Old Style"/>
          <w:i/>
          <w:sz w:val="22"/>
        </w:rPr>
        <w:tab/>
      </w:r>
      <w:proofErr w:type="gramStart"/>
      <w:r w:rsidRPr="008619F0">
        <w:rPr>
          <w:rFonts w:ascii="Goudy Old Style" w:hAnsi="Goudy Old Style"/>
          <w:i/>
          <w:sz w:val="22"/>
        </w:rPr>
        <w:t>Board Discussion.</w:t>
      </w:r>
      <w:proofErr w:type="gramEnd"/>
    </w:p>
    <w:p w:rsidR="00AE0ADF" w:rsidRDefault="00AE0ADF" w:rsidP="00AE0ADF">
      <w:pPr>
        <w:ind w:left="1440"/>
        <w:rPr>
          <w:rFonts w:ascii="Goudy Old Style" w:hAnsi="Goudy Old Style"/>
          <w:color w:val="000000" w:themeColor="text1"/>
        </w:rPr>
      </w:pPr>
      <w:r w:rsidRPr="007F160A">
        <w:rPr>
          <w:rFonts w:ascii="Goudy Old Style" w:hAnsi="Goudy Old Style"/>
          <w:b/>
          <w:color w:val="000000" w:themeColor="text1"/>
        </w:rPr>
        <w:t xml:space="preserve">Recommendation: </w:t>
      </w:r>
      <w:r>
        <w:rPr>
          <w:rFonts w:ascii="Goudy Old Style" w:hAnsi="Goudy Old Style"/>
          <w:color w:val="000000" w:themeColor="text1"/>
        </w:rPr>
        <w:t xml:space="preserve">Receive information. </w:t>
      </w:r>
    </w:p>
    <w:p w:rsidR="00025C92" w:rsidRDefault="00025C92" w:rsidP="00AE0ADF">
      <w:pPr>
        <w:ind w:left="1440"/>
        <w:rPr>
          <w:rFonts w:ascii="Goudy Old Style" w:hAnsi="Goudy Old Style"/>
          <w:color w:val="000000" w:themeColor="text1"/>
        </w:rPr>
      </w:pPr>
    </w:p>
    <w:p w:rsidR="00025C92" w:rsidRDefault="00025C92" w:rsidP="00025C92">
      <w:pPr>
        <w:ind w:left="1440" w:hanging="720"/>
        <w:rPr>
          <w:rFonts w:ascii="Goudy Old Style" w:hAnsi="Goudy Old Style"/>
          <w:color w:val="000000" w:themeColor="text1"/>
        </w:rPr>
      </w:pPr>
      <w:r>
        <w:rPr>
          <w:rFonts w:ascii="Goudy Old Style" w:hAnsi="Goudy Old Style"/>
          <w:color w:val="000000" w:themeColor="text1"/>
        </w:rPr>
        <w:t xml:space="preserve">5.2 </w:t>
      </w:r>
      <w:r w:rsidRPr="00910C1A">
        <w:rPr>
          <w:rFonts w:ascii="Goudy Old Style" w:hAnsi="Goudy Old Style"/>
          <w:color w:val="000000" w:themeColor="text1"/>
        </w:rPr>
        <w:t xml:space="preserve"> </w:t>
      </w:r>
      <w:r>
        <w:rPr>
          <w:rFonts w:ascii="Goudy Old Style" w:hAnsi="Goudy Old Style"/>
          <w:color w:val="000000" w:themeColor="text1"/>
        </w:rPr>
        <w:t xml:space="preserve"> Calendar Change Process</w:t>
      </w:r>
    </w:p>
    <w:p w:rsidR="00025C92" w:rsidRDefault="00025C92" w:rsidP="00025C92">
      <w:pPr>
        <w:ind w:left="1440" w:hanging="720"/>
        <w:rPr>
          <w:rFonts w:ascii="Goudy Old Style" w:hAnsi="Goudy Old Style"/>
          <w:color w:val="000000" w:themeColor="text1"/>
        </w:rPr>
      </w:pPr>
      <w:r>
        <w:rPr>
          <w:rFonts w:ascii="Goudy Old Style" w:hAnsi="Goudy Old Style"/>
          <w:b/>
          <w:color w:val="000000" w:themeColor="text1"/>
        </w:rPr>
        <w:tab/>
      </w:r>
      <w:r w:rsidRPr="00AE0ADF">
        <w:rPr>
          <w:rFonts w:ascii="Goudy Old Style" w:hAnsi="Goudy Old Style"/>
          <w:b/>
          <w:color w:val="000000" w:themeColor="text1"/>
        </w:rPr>
        <w:t xml:space="preserve">Explanatory Statement: </w:t>
      </w:r>
      <w:r>
        <w:rPr>
          <w:rFonts w:ascii="Goudy Old Style" w:hAnsi="Goudy Old Style"/>
          <w:color w:val="000000" w:themeColor="text1"/>
        </w:rPr>
        <w:t xml:space="preserve">Currently, there are certain minimum days in our calendar that </w:t>
      </w:r>
      <w:r w:rsidR="0060576D">
        <w:rPr>
          <w:rFonts w:ascii="Goudy Old Style" w:hAnsi="Goudy Old Style"/>
          <w:color w:val="000000" w:themeColor="text1"/>
        </w:rPr>
        <w:t xml:space="preserve">may not be necessary or are not necessary, particularly in October. The minimum days should also be changed so that one cohort is not inadvertently affected. </w:t>
      </w:r>
      <w:r>
        <w:rPr>
          <w:rFonts w:ascii="Goudy Old Style" w:hAnsi="Goudy Old Style"/>
          <w:color w:val="000000" w:themeColor="text1"/>
        </w:rPr>
        <w:t xml:space="preserve"> </w:t>
      </w:r>
    </w:p>
    <w:p w:rsidR="00025C92" w:rsidRPr="008619F0" w:rsidRDefault="00025C92" w:rsidP="00025C92">
      <w:pPr>
        <w:ind w:left="1440"/>
        <w:rPr>
          <w:rFonts w:ascii="Goudy Old Style" w:hAnsi="Goudy Old Style"/>
          <w:i/>
          <w:sz w:val="22"/>
        </w:rPr>
      </w:pPr>
      <w:proofErr w:type="gramStart"/>
      <w:r w:rsidRPr="008619F0">
        <w:rPr>
          <w:rFonts w:ascii="Goudy Old Style" w:hAnsi="Goudy Old Style"/>
          <w:i/>
          <w:sz w:val="22"/>
        </w:rPr>
        <w:t>Public Comment.</w:t>
      </w:r>
      <w:proofErr w:type="gramEnd"/>
    </w:p>
    <w:p w:rsidR="00025C92" w:rsidRPr="008619F0" w:rsidRDefault="00025C92" w:rsidP="00025C92">
      <w:pPr>
        <w:ind w:firstLine="720"/>
        <w:rPr>
          <w:rFonts w:ascii="Goudy Old Style" w:hAnsi="Goudy Old Style"/>
          <w:i/>
          <w:sz w:val="22"/>
        </w:rPr>
      </w:pPr>
      <w:r w:rsidRPr="008619F0">
        <w:rPr>
          <w:rFonts w:ascii="Goudy Old Style" w:hAnsi="Goudy Old Style"/>
          <w:i/>
          <w:sz w:val="22"/>
        </w:rPr>
        <w:tab/>
      </w:r>
      <w:proofErr w:type="gramStart"/>
      <w:r w:rsidRPr="008619F0">
        <w:rPr>
          <w:rFonts w:ascii="Goudy Old Style" w:hAnsi="Goudy Old Style"/>
          <w:i/>
          <w:sz w:val="22"/>
        </w:rPr>
        <w:t>Board Discussion.</w:t>
      </w:r>
      <w:proofErr w:type="gramEnd"/>
    </w:p>
    <w:p w:rsidR="00025C92" w:rsidRDefault="00025C92" w:rsidP="00025C92">
      <w:pPr>
        <w:ind w:left="1440"/>
        <w:rPr>
          <w:rFonts w:ascii="Goudy Old Style" w:hAnsi="Goudy Old Style"/>
          <w:color w:val="000000" w:themeColor="text1"/>
        </w:rPr>
      </w:pPr>
      <w:r w:rsidRPr="007F160A">
        <w:rPr>
          <w:rFonts w:ascii="Goudy Old Style" w:hAnsi="Goudy Old Style"/>
          <w:b/>
          <w:color w:val="000000" w:themeColor="text1"/>
        </w:rPr>
        <w:t xml:space="preserve">Recommendation: </w:t>
      </w:r>
      <w:r>
        <w:rPr>
          <w:rFonts w:ascii="Goudy Old Style" w:hAnsi="Goudy Old Style"/>
          <w:color w:val="000000" w:themeColor="text1"/>
        </w:rPr>
        <w:t xml:space="preserve">Receive information. </w:t>
      </w:r>
    </w:p>
    <w:p w:rsidR="00025C92" w:rsidRPr="007F160A" w:rsidRDefault="00025C92" w:rsidP="00025C92">
      <w:pPr>
        <w:ind w:left="1440"/>
        <w:rPr>
          <w:rFonts w:ascii="Goudy Old Style" w:hAnsi="Goudy Old Style"/>
          <w:color w:val="000000" w:themeColor="text1"/>
        </w:rPr>
      </w:pPr>
    </w:p>
    <w:p w:rsidR="00025C92" w:rsidRDefault="00025C92" w:rsidP="00025C92">
      <w:pPr>
        <w:rPr>
          <w:rFonts w:ascii="Goudy Old Style" w:hAnsi="Goudy Old Style"/>
          <w:color w:val="000000" w:themeColor="text1"/>
        </w:rPr>
      </w:pPr>
    </w:p>
    <w:p w:rsidR="00025C92" w:rsidRPr="007F160A" w:rsidRDefault="00025C92" w:rsidP="00AE0ADF">
      <w:pPr>
        <w:ind w:left="1440"/>
        <w:rPr>
          <w:rFonts w:ascii="Goudy Old Style" w:hAnsi="Goudy Old Style"/>
          <w:color w:val="000000" w:themeColor="text1"/>
        </w:rPr>
      </w:pPr>
    </w:p>
    <w:p w:rsidR="00AE0ADF" w:rsidRDefault="00AE0ADF" w:rsidP="00AE0ADF">
      <w:pPr>
        <w:rPr>
          <w:rFonts w:ascii="Goudy Old Style" w:hAnsi="Goudy Old Style"/>
          <w:color w:val="000000" w:themeColor="text1"/>
        </w:rPr>
      </w:pPr>
      <w:r>
        <w:rPr>
          <w:rFonts w:ascii="Goudy Old Style" w:hAnsi="Goudy Old Style"/>
          <w:i/>
          <w:color w:val="000000" w:themeColor="text1"/>
        </w:rPr>
        <w:tab/>
      </w:r>
      <w:r>
        <w:rPr>
          <w:rFonts w:ascii="Goudy Old Style" w:hAnsi="Goudy Old Style"/>
          <w:i/>
          <w:color w:val="000000" w:themeColor="text1"/>
        </w:rPr>
        <w:tab/>
      </w:r>
    </w:p>
    <w:p w:rsidR="008619F0" w:rsidRDefault="008619F0" w:rsidP="00B04194">
      <w:pPr>
        <w:rPr>
          <w:rFonts w:ascii="Goudy Old Style" w:hAnsi="Goudy Old Style"/>
          <w:color w:val="000000" w:themeColor="text1"/>
        </w:rPr>
      </w:pPr>
    </w:p>
    <w:p w:rsidR="009B1F06" w:rsidRDefault="009B1F06" w:rsidP="00896A15">
      <w:pPr>
        <w:pBdr>
          <w:bottom w:val="single" w:sz="12" w:space="1" w:color="auto"/>
        </w:pBdr>
        <w:rPr>
          <w:rFonts w:ascii="Goudy Old Style" w:hAnsi="Goudy Old Style"/>
        </w:rPr>
      </w:pPr>
    </w:p>
    <w:p w:rsidR="009B1F06" w:rsidRDefault="009B1F06" w:rsidP="00896A15">
      <w:pPr>
        <w:pBdr>
          <w:bottom w:val="single" w:sz="12" w:space="1" w:color="auto"/>
        </w:pBdr>
        <w:rPr>
          <w:rFonts w:ascii="Goudy Old Style" w:hAnsi="Goudy Old Style"/>
        </w:rPr>
      </w:pPr>
    </w:p>
    <w:p w:rsidR="009B1F06" w:rsidRDefault="009B1F06" w:rsidP="00896A15">
      <w:pPr>
        <w:pBdr>
          <w:bottom w:val="single" w:sz="12" w:space="1" w:color="auto"/>
        </w:pBdr>
        <w:rPr>
          <w:rFonts w:ascii="Goudy Old Style" w:hAnsi="Goudy Old Style"/>
        </w:rPr>
      </w:pPr>
    </w:p>
    <w:p w:rsidR="009B1F06" w:rsidRDefault="009B1F06" w:rsidP="00896A15">
      <w:pPr>
        <w:pBdr>
          <w:bottom w:val="single" w:sz="12" w:space="1" w:color="auto"/>
        </w:pBdr>
        <w:rPr>
          <w:rFonts w:ascii="Goudy Old Style" w:hAnsi="Goudy Old Style"/>
        </w:rPr>
      </w:pPr>
    </w:p>
    <w:p w:rsidR="00F06CB1" w:rsidRPr="00C724E5" w:rsidRDefault="00A57678" w:rsidP="00896A15">
      <w:pPr>
        <w:pBdr>
          <w:bottom w:val="single" w:sz="12" w:space="1" w:color="auto"/>
        </w:pBdr>
        <w:rPr>
          <w:rFonts w:ascii="Goudy Old Style" w:hAnsi="Goudy Old Style"/>
        </w:rPr>
      </w:pPr>
      <w:r>
        <w:rPr>
          <w:rFonts w:ascii="Goudy Old Style" w:hAnsi="Goudy Old Style"/>
        </w:rPr>
        <w:lastRenderedPageBreak/>
        <w:t>6</w:t>
      </w:r>
      <w:r w:rsidR="00C724E5">
        <w:rPr>
          <w:rFonts w:ascii="Goudy Old Style" w:hAnsi="Goudy Old Style"/>
        </w:rPr>
        <w:t xml:space="preserve">.0 </w:t>
      </w:r>
      <w:r w:rsidR="00F06CB1" w:rsidRPr="00C724E5">
        <w:rPr>
          <w:rFonts w:ascii="Goudy Old Style" w:hAnsi="Goudy Old Style"/>
        </w:rPr>
        <w:t>ACTION ITEM</w:t>
      </w:r>
    </w:p>
    <w:p w:rsidR="00E804E8" w:rsidRDefault="00E804E8" w:rsidP="006B1567">
      <w:pPr>
        <w:ind w:firstLine="720"/>
        <w:rPr>
          <w:rFonts w:ascii="Goudy Old Style" w:hAnsi="Goudy Old Style"/>
          <w:sz w:val="22"/>
        </w:rPr>
      </w:pPr>
    </w:p>
    <w:p w:rsidR="00D84BF4" w:rsidRPr="009837A6" w:rsidRDefault="00A57678" w:rsidP="00D84BF4">
      <w:pPr>
        <w:ind w:left="1440" w:hanging="720"/>
        <w:rPr>
          <w:rFonts w:ascii="Goudy Old Style" w:hAnsi="Goudy Old Style"/>
          <w:color w:val="000000" w:themeColor="text1"/>
        </w:rPr>
      </w:pPr>
      <w:r>
        <w:rPr>
          <w:rFonts w:ascii="Goudy Old Style" w:hAnsi="Goudy Old Style"/>
          <w:color w:val="000000" w:themeColor="text1"/>
        </w:rPr>
        <w:t>6</w:t>
      </w:r>
      <w:r w:rsidR="00896A15">
        <w:rPr>
          <w:rFonts w:ascii="Goudy Old Style" w:hAnsi="Goudy Old Style"/>
          <w:color w:val="000000" w:themeColor="text1"/>
        </w:rPr>
        <w:t>.1</w:t>
      </w:r>
      <w:r w:rsidR="00E804E8">
        <w:rPr>
          <w:rFonts w:ascii="Goudy Old Style" w:hAnsi="Goudy Old Style"/>
          <w:color w:val="000000" w:themeColor="text1"/>
        </w:rPr>
        <w:t xml:space="preserve"> </w:t>
      </w:r>
      <w:r w:rsidR="009837A6">
        <w:rPr>
          <w:rFonts w:ascii="Arial" w:hAnsi="Arial" w:cs="Arial"/>
          <w:color w:val="1F497D"/>
          <w:sz w:val="20"/>
          <w:szCs w:val="20"/>
          <w:shd w:val="clear" w:color="auto" w:fill="FFFFFF"/>
        </w:rPr>
        <w:t> </w:t>
      </w:r>
      <w:r w:rsidR="009837A6">
        <w:rPr>
          <w:rFonts w:ascii="Arial" w:hAnsi="Arial" w:cs="Arial"/>
          <w:color w:val="1F497D"/>
          <w:sz w:val="20"/>
          <w:szCs w:val="20"/>
          <w:shd w:val="clear" w:color="auto" w:fill="FFFFFF"/>
        </w:rPr>
        <w:tab/>
      </w:r>
      <w:r w:rsidR="009837A6" w:rsidRPr="009837A6">
        <w:rPr>
          <w:rFonts w:ascii="Goudy Old Style" w:hAnsi="Goudy Old Style" w:cs="Arial"/>
          <w:shd w:val="clear" w:color="auto" w:fill="FFFFFF"/>
        </w:rPr>
        <w:t>Appointment of Two Board Members to Vacant Positions Pursuant to Education Code sections 5326 and 5328</w:t>
      </w:r>
      <w:r w:rsidR="00E804E8" w:rsidRPr="009837A6">
        <w:rPr>
          <w:rFonts w:ascii="Goudy Old Style" w:hAnsi="Goudy Old Style"/>
        </w:rPr>
        <w:t xml:space="preserve"> </w:t>
      </w:r>
      <w:r w:rsidR="00E804E8" w:rsidRPr="007F160A">
        <w:rPr>
          <w:rFonts w:ascii="Goudy Old Style" w:hAnsi="Goudy Old Style"/>
          <w:color w:val="000000" w:themeColor="text1"/>
        </w:rPr>
        <w:br/>
      </w:r>
      <w:r w:rsidR="00E804E8" w:rsidRPr="007F160A">
        <w:rPr>
          <w:rFonts w:ascii="Goudy Old Style" w:hAnsi="Goudy Old Style"/>
          <w:b/>
          <w:color w:val="000000" w:themeColor="text1"/>
        </w:rPr>
        <w:t xml:space="preserve">Explanatory Statement:  </w:t>
      </w:r>
      <w:r w:rsidR="009837A6" w:rsidRPr="009837A6">
        <w:rPr>
          <w:rFonts w:ascii="Goudy Old Style" w:hAnsi="Goudy Old Style"/>
          <w:color w:val="000000" w:themeColor="text1"/>
        </w:rPr>
        <w:t xml:space="preserve">There are two vacant seats </w:t>
      </w:r>
      <w:r w:rsidR="00E42FF7">
        <w:rPr>
          <w:rFonts w:ascii="Goudy Old Style" w:hAnsi="Goudy Old Style"/>
          <w:color w:val="000000" w:themeColor="text1"/>
        </w:rPr>
        <w:t xml:space="preserve">and two applicants </w:t>
      </w:r>
      <w:bookmarkStart w:id="0" w:name="_GoBack"/>
      <w:bookmarkEnd w:id="0"/>
      <w:r w:rsidR="009837A6" w:rsidRPr="009837A6">
        <w:rPr>
          <w:rFonts w:ascii="Goudy Old Style" w:hAnsi="Goudy Old Style"/>
          <w:color w:val="000000" w:themeColor="text1"/>
        </w:rPr>
        <w:t xml:space="preserve">for the Knights Ferry Elementary School District Board of Trustees. The Board must appoint qualified personnel to fill the seats before the November 3, 2020 election. </w:t>
      </w:r>
    </w:p>
    <w:p w:rsidR="00A57678" w:rsidRDefault="00A57678" w:rsidP="00E804E8">
      <w:pPr>
        <w:rPr>
          <w:rFonts w:ascii="Goudy Old Style" w:hAnsi="Goudy Old Style"/>
          <w:color w:val="000000" w:themeColor="text1"/>
        </w:rPr>
      </w:pPr>
    </w:p>
    <w:p w:rsidR="00647D89" w:rsidRPr="00C724E5" w:rsidRDefault="00025C92" w:rsidP="00C724E5">
      <w:pPr>
        <w:pBdr>
          <w:bottom w:val="single" w:sz="12" w:space="1" w:color="auto"/>
        </w:pBdr>
        <w:ind w:left="360"/>
        <w:rPr>
          <w:rFonts w:ascii="Goudy Old Style" w:hAnsi="Goudy Old Style"/>
        </w:rPr>
      </w:pPr>
      <w:r>
        <w:rPr>
          <w:rFonts w:ascii="Goudy Old Style" w:hAnsi="Goudy Old Style"/>
        </w:rPr>
        <w:t>7</w:t>
      </w:r>
      <w:r w:rsidR="00C724E5">
        <w:rPr>
          <w:rFonts w:ascii="Goudy Old Style" w:hAnsi="Goudy Old Style"/>
        </w:rPr>
        <w:t xml:space="preserve">.0 </w:t>
      </w:r>
      <w:r w:rsidR="00647D89" w:rsidRPr="00C724E5">
        <w:rPr>
          <w:rFonts w:ascii="Goudy Old Style" w:hAnsi="Goudy Old Style"/>
        </w:rPr>
        <w:t>REPORTS &amp; ANNOUNCEMENTS</w:t>
      </w:r>
    </w:p>
    <w:p w:rsidR="00647D89" w:rsidRPr="00F071BF" w:rsidRDefault="009B1F06" w:rsidP="005D70F8">
      <w:pPr>
        <w:ind w:firstLine="720"/>
        <w:rPr>
          <w:rFonts w:ascii="Goudy Old Style" w:hAnsi="Goudy Old Style"/>
          <w:sz w:val="22"/>
        </w:rPr>
      </w:pPr>
      <w:r>
        <w:rPr>
          <w:rFonts w:ascii="Goudy Old Style" w:hAnsi="Goudy Old Style"/>
          <w:sz w:val="22"/>
        </w:rPr>
        <w:t>7</w:t>
      </w:r>
      <w:r w:rsidR="00647D89" w:rsidRPr="00F071BF">
        <w:rPr>
          <w:rFonts w:ascii="Goudy Old Style" w:hAnsi="Goudy Old Style"/>
          <w:sz w:val="22"/>
        </w:rPr>
        <w:t>.1</w:t>
      </w:r>
      <w:r w:rsidR="00647D89" w:rsidRPr="00F071BF">
        <w:rPr>
          <w:rFonts w:ascii="Goudy Old Style" w:hAnsi="Goudy Old Style"/>
          <w:sz w:val="22"/>
        </w:rPr>
        <w:tab/>
        <w:t>Community Members</w:t>
      </w:r>
      <w:r w:rsidR="007C0A97">
        <w:rPr>
          <w:rFonts w:ascii="Goudy Old Style" w:hAnsi="Goudy Old Style"/>
          <w:sz w:val="22"/>
        </w:rPr>
        <w:t xml:space="preserve"> </w:t>
      </w:r>
    </w:p>
    <w:p w:rsidR="00CC5541" w:rsidRDefault="00647D89" w:rsidP="00647D89">
      <w:pPr>
        <w:rPr>
          <w:rFonts w:ascii="Goudy Old Style" w:hAnsi="Goudy Old Style"/>
          <w:sz w:val="22"/>
        </w:rPr>
      </w:pPr>
      <w:r w:rsidRPr="00F071BF">
        <w:rPr>
          <w:rFonts w:ascii="Goudy Old Style" w:hAnsi="Goudy Old Style"/>
          <w:sz w:val="22"/>
        </w:rPr>
        <w:tab/>
      </w:r>
      <w:r w:rsidR="009B1F06">
        <w:rPr>
          <w:rFonts w:ascii="Goudy Old Style" w:hAnsi="Goudy Old Style"/>
          <w:sz w:val="22"/>
        </w:rPr>
        <w:t>7</w:t>
      </w:r>
      <w:r w:rsidRPr="00F071BF">
        <w:rPr>
          <w:rFonts w:ascii="Goudy Old Style" w:hAnsi="Goudy Old Style"/>
          <w:sz w:val="22"/>
        </w:rPr>
        <w:t>.2</w:t>
      </w:r>
      <w:r w:rsidRPr="00F071BF">
        <w:rPr>
          <w:rFonts w:ascii="Goudy Old Style" w:hAnsi="Goudy Old Style"/>
          <w:sz w:val="22"/>
        </w:rPr>
        <w:tab/>
        <w:t>Parent-Teacher Club</w:t>
      </w:r>
    </w:p>
    <w:p w:rsidR="00647D89"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i/>
          <w:sz w:val="22"/>
        </w:rPr>
        <w:t>7</w:t>
      </w:r>
      <w:r w:rsidRPr="00F071BF">
        <w:rPr>
          <w:rFonts w:ascii="Goudy Old Style" w:hAnsi="Goudy Old Style"/>
          <w:sz w:val="22"/>
        </w:rPr>
        <w:t>.3</w:t>
      </w:r>
      <w:r w:rsidRPr="00F071BF">
        <w:rPr>
          <w:rFonts w:ascii="Goudy Old Style" w:hAnsi="Goudy Old Style"/>
          <w:sz w:val="22"/>
        </w:rPr>
        <w:tab/>
        <w:t>Teachers</w:t>
      </w:r>
    </w:p>
    <w:p w:rsidR="00647D89" w:rsidRDefault="00647D89" w:rsidP="00647D89">
      <w:pPr>
        <w:rPr>
          <w:rFonts w:ascii="Goudy Old Style" w:hAnsi="Goudy Old Style"/>
          <w:sz w:val="22"/>
        </w:rPr>
      </w:pPr>
      <w:r w:rsidRPr="00F071BF">
        <w:rPr>
          <w:rFonts w:ascii="Goudy Old Style" w:hAnsi="Goudy Old Style"/>
          <w:sz w:val="22"/>
        </w:rPr>
        <w:tab/>
      </w:r>
      <w:r w:rsidR="009B1F06">
        <w:rPr>
          <w:rFonts w:ascii="Goudy Old Style" w:hAnsi="Goudy Old Style"/>
          <w:sz w:val="22"/>
        </w:rPr>
        <w:t>7.</w:t>
      </w:r>
      <w:r w:rsidRPr="00F071BF">
        <w:rPr>
          <w:rFonts w:ascii="Goudy Old Style" w:hAnsi="Goudy Old Style"/>
          <w:sz w:val="22"/>
        </w:rPr>
        <w:t>4</w:t>
      </w:r>
      <w:r w:rsidRPr="00F071BF">
        <w:rPr>
          <w:rFonts w:ascii="Goudy Old Style" w:hAnsi="Goudy Old Style"/>
          <w:sz w:val="22"/>
        </w:rPr>
        <w:tab/>
        <w:t>Paraprofessionals</w:t>
      </w:r>
    </w:p>
    <w:p w:rsidR="00647D89"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.5</w:t>
      </w:r>
      <w:r w:rsidRPr="00F071BF">
        <w:rPr>
          <w:rFonts w:ascii="Goudy Old Style" w:hAnsi="Goudy Old Style"/>
          <w:sz w:val="22"/>
        </w:rPr>
        <w:tab/>
        <w:t>Custodian/Maintenance</w:t>
      </w:r>
    </w:p>
    <w:p w:rsidR="00BA6C2D"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.6</w:t>
      </w:r>
      <w:r w:rsidRPr="00F071BF">
        <w:rPr>
          <w:rFonts w:ascii="Goudy Old Style" w:hAnsi="Goudy Old Style"/>
          <w:sz w:val="22"/>
        </w:rPr>
        <w:tab/>
        <w:t>Administration</w:t>
      </w:r>
    </w:p>
    <w:p w:rsidR="00647D89"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.7</w:t>
      </w:r>
      <w:r w:rsidRPr="00F071BF">
        <w:rPr>
          <w:rFonts w:ascii="Goudy Old Style" w:hAnsi="Goudy Old Style"/>
          <w:sz w:val="22"/>
        </w:rPr>
        <w:tab/>
        <w:t>Superintendent/Principal</w:t>
      </w:r>
    </w:p>
    <w:p w:rsidR="00647D89"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 xml:space="preserve">.8 </w:t>
      </w:r>
      <w:r w:rsidRPr="00F071BF">
        <w:rPr>
          <w:rFonts w:ascii="Goudy Old Style" w:hAnsi="Goudy Old Style"/>
          <w:sz w:val="22"/>
        </w:rPr>
        <w:tab/>
        <w:t>Board of Trustees</w:t>
      </w:r>
    </w:p>
    <w:p w:rsidR="00647D89" w:rsidRDefault="00647D89" w:rsidP="00647D89">
      <w:pPr>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 xml:space="preserve">.9 </w:t>
      </w:r>
      <w:r w:rsidRPr="00F071BF">
        <w:rPr>
          <w:rFonts w:ascii="Goudy Old Style" w:hAnsi="Goudy Old Style"/>
          <w:sz w:val="22"/>
        </w:rPr>
        <w:tab/>
        <w:t>Good ‘n’ Plenty</w:t>
      </w:r>
    </w:p>
    <w:p w:rsidR="00BA6C2D" w:rsidRDefault="00647D89" w:rsidP="003801E2">
      <w:pPr>
        <w:tabs>
          <w:tab w:val="left" w:pos="720"/>
        </w:tabs>
        <w:ind w:left="360"/>
        <w:rPr>
          <w:rFonts w:ascii="Goudy Old Style" w:hAnsi="Goudy Old Style"/>
          <w:sz w:val="22"/>
        </w:rPr>
      </w:pPr>
      <w:r w:rsidRPr="00F071BF">
        <w:rPr>
          <w:rFonts w:ascii="Goudy Old Style" w:hAnsi="Goudy Old Style"/>
          <w:i/>
          <w:sz w:val="22"/>
        </w:rPr>
        <w:tab/>
      </w:r>
      <w:r w:rsidR="009B1F06">
        <w:rPr>
          <w:rFonts w:ascii="Goudy Old Style" w:hAnsi="Goudy Old Style"/>
          <w:sz w:val="22"/>
        </w:rPr>
        <w:t>7</w:t>
      </w:r>
      <w:r w:rsidRPr="00F071BF">
        <w:rPr>
          <w:rFonts w:ascii="Goudy Old Style" w:hAnsi="Goudy Old Style"/>
          <w:sz w:val="22"/>
        </w:rPr>
        <w:t xml:space="preserve">.10 </w:t>
      </w:r>
      <w:r w:rsidRPr="00F071BF">
        <w:rPr>
          <w:rFonts w:ascii="Goudy Old Style" w:hAnsi="Goudy Old Style"/>
          <w:sz w:val="22"/>
        </w:rPr>
        <w:tab/>
        <w:t>Planning Ahead</w:t>
      </w:r>
    </w:p>
    <w:p w:rsidR="00647D89" w:rsidRDefault="00F071BF" w:rsidP="003801E2">
      <w:pPr>
        <w:tabs>
          <w:tab w:val="left" w:pos="720"/>
        </w:tabs>
        <w:ind w:left="360"/>
        <w:rPr>
          <w:rFonts w:ascii="Goudy Old Style" w:hAnsi="Goudy Old Style"/>
          <w:sz w:val="22"/>
        </w:rPr>
      </w:pPr>
      <w:r>
        <w:rPr>
          <w:rFonts w:ascii="Goudy Old Style" w:hAnsi="Goudy Old Style"/>
          <w:sz w:val="22"/>
        </w:rPr>
        <w:br/>
      </w:r>
      <w:r>
        <w:rPr>
          <w:rFonts w:ascii="Goudy Old Style" w:hAnsi="Goudy Old Style"/>
          <w:sz w:val="22"/>
        </w:rPr>
        <w:tab/>
      </w:r>
      <w:r w:rsidRPr="00B906E8">
        <w:rPr>
          <w:rFonts w:ascii="Goudy Old Style" w:hAnsi="Goudy Old Style" w:cs="Courier New"/>
          <w:sz w:val="22"/>
          <w:szCs w:val="22"/>
        </w:rPr>
        <w:t xml:space="preserve">Next Board of Trustees Meeting: Thursday, </w:t>
      </w:r>
      <w:r w:rsidR="00AE0ADF">
        <w:rPr>
          <w:rFonts w:ascii="Goudy Old Style" w:hAnsi="Goudy Old Style" w:cs="Courier New"/>
          <w:sz w:val="22"/>
          <w:szCs w:val="22"/>
        </w:rPr>
        <w:t xml:space="preserve">November </w:t>
      </w:r>
      <w:r w:rsidR="009B1F06">
        <w:rPr>
          <w:rFonts w:ascii="Goudy Old Style" w:hAnsi="Goudy Old Style" w:cs="Courier New"/>
          <w:sz w:val="22"/>
          <w:szCs w:val="22"/>
        </w:rPr>
        <w:t>12, 2020</w:t>
      </w:r>
      <w:r w:rsidRPr="00B906E8">
        <w:rPr>
          <w:rFonts w:ascii="Goudy Old Style" w:hAnsi="Goudy Old Style" w:cs="Courier New"/>
          <w:sz w:val="22"/>
          <w:szCs w:val="22"/>
        </w:rPr>
        <w:t>.</w:t>
      </w:r>
    </w:p>
    <w:p w:rsidR="00714FB0" w:rsidRDefault="00714FB0" w:rsidP="00C724E5">
      <w:pPr>
        <w:pBdr>
          <w:bottom w:val="single" w:sz="12" w:space="1" w:color="auto"/>
        </w:pBdr>
        <w:ind w:left="360"/>
        <w:rPr>
          <w:rFonts w:ascii="Goudy Old Style" w:hAnsi="Goudy Old Style"/>
        </w:rPr>
      </w:pPr>
    </w:p>
    <w:p w:rsidR="00647D89" w:rsidRPr="00C724E5" w:rsidRDefault="00025C92" w:rsidP="00C724E5">
      <w:pPr>
        <w:pBdr>
          <w:bottom w:val="single" w:sz="12" w:space="1" w:color="auto"/>
        </w:pBdr>
        <w:ind w:left="360"/>
        <w:rPr>
          <w:rFonts w:ascii="Goudy Old Style" w:hAnsi="Goudy Old Style"/>
        </w:rPr>
      </w:pPr>
      <w:r>
        <w:rPr>
          <w:rFonts w:ascii="Goudy Old Style" w:hAnsi="Goudy Old Style"/>
        </w:rPr>
        <w:t>8</w:t>
      </w:r>
      <w:r w:rsidR="00C724E5">
        <w:rPr>
          <w:rFonts w:ascii="Goudy Old Style" w:hAnsi="Goudy Old Style"/>
        </w:rPr>
        <w:t xml:space="preserve">.0 </w:t>
      </w:r>
      <w:r w:rsidR="00F071BF" w:rsidRPr="00C724E5">
        <w:rPr>
          <w:rFonts w:ascii="Goudy Old Style" w:hAnsi="Goudy Old Style"/>
        </w:rPr>
        <w:t>ADJOURNMENT</w:t>
      </w:r>
    </w:p>
    <w:p w:rsidR="00285F1E" w:rsidRDefault="00647D89" w:rsidP="005175CA">
      <w:pPr>
        <w:jc w:val="center"/>
        <w:rPr>
          <w:rFonts w:ascii="Goudy Old Style" w:hAnsi="Goudy Old Style" w:cs="Courier New"/>
          <w:sz w:val="22"/>
          <w:szCs w:val="22"/>
        </w:rPr>
      </w:pPr>
      <w:r w:rsidRPr="00F071BF">
        <w:rPr>
          <w:rFonts w:ascii="Goudy Old Style" w:hAnsi="Goudy Old Style"/>
        </w:rPr>
        <w:tab/>
      </w:r>
      <w:r w:rsidR="009B1F06">
        <w:rPr>
          <w:rFonts w:ascii="Goudy Old Style" w:hAnsi="Goudy Old Style"/>
          <w:sz w:val="22"/>
        </w:rPr>
        <w:t>8</w:t>
      </w:r>
      <w:r w:rsidR="00F071BF" w:rsidRPr="005175CA">
        <w:rPr>
          <w:rFonts w:ascii="Goudy Old Style" w:hAnsi="Goudy Old Style"/>
          <w:sz w:val="22"/>
        </w:rPr>
        <w:t>.1</w:t>
      </w:r>
      <w:r w:rsidR="005175CA" w:rsidRPr="005175CA">
        <w:rPr>
          <w:rFonts w:ascii="Goudy Old Style" w:hAnsi="Goudy Old Style" w:cs="Courier New"/>
        </w:rPr>
        <w:t xml:space="preserve"> </w:t>
      </w:r>
      <w:r w:rsidR="005175CA" w:rsidRPr="005175CA">
        <w:rPr>
          <w:rFonts w:ascii="Goudy Old Style" w:hAnsi="Goudy Old Style" w:cs="Courier New"/>
          <w:sz w:val="22"/>
          <w:szCs w:val="22"/>
        </w:rPr>
        <w:t xml:space="preserve">In compliance with Brown Act regulations, this agenda was legally posted no later than: </w:t>
      </w:r>
    </w:p>
    <w:p w:rsidR="005175CA" w:rsidRPr="005175CA" w:rsidRDefault="00285F1E" w:rsidP="005175CA">
      <w:pPr>
        <w:jc w:val="center"/>
        <w:rPr>
          <w:rFonts w:ascii="Goudy Old Style" w:hAnsi="Goudy Old Style" w:cs="Courier New"/>
        </w:rPr>
      </w:pPr>
      <w:proofErr w:type="gramStart"/>
      <w:r>
        <w:rPr>
          <w:rFonts w:ascii="Goudy Old Style" w:hAnsi="Goudy Old Style" w:cs="Courier New"/>
          <w:b/>
          <w:sz w:val="22"/>
          <w:szCs w:val="22"/>
        </w:rPr>
        <w:t>Friday</w:t>
      </w:r>
      <w:r w:rsidR="004934AC">
        <w:rPr>
          <w:rFonts w:ascii="Goudy Old Style" w:hAnsi="Goudy Old Style" w:cs="Courier New"/>
          <w:b/>
          <w:sz w:val="22"/>
          <w:szCs w:val="22"/>
        </w:rPr>
        <w:t xml:space="preserve">, </w:t>
      </w:r>
      <w:r w:rsidR="009B1F06">
        <w:rPr>
          <w:rFonts w:ascii="Goudy Old Style" w:hAnsi="Goudy Old Style" w:cs="Courier New"/>
          <w:b/>
          <w:sz w:val="22"/>
          <w:szCs w:val="22"/>
        </w:rPr>
        <w:t>October 2, 2020</w:t>
      </w:r>
      <w:r w:rsidR="00BA6C2D">
        <w:rPr>
          <w:rFonts w:ascii="Goudy Old Style" w:hAnsi="Goudy Old Style" w:cs="Courier New"/>
          <w:sz w:val="22"/>
          <w:szCs w:val="22"/>
        </w:rPr>
        <w:t xml:space="preserve"> </w:t>
      </w:r>
      <w:r w:rsidR="005175CA" w:rsidRPr="005175CA">
        <w:rPr>
          <w:rFonts w:ascii="Goudy Old Style" w:hAnsi="Goudy Old Style" w:cs="Courier New"/>
          <w:b/>
          <w:sz w:val="22"/>
          <w:szCs w:val="22"/>
        </w:rPr>
        <w:t>at 12726 Dent St., Knights Ferry, CA 95361.</w:t>
      </w:r>
      <w:proofErr w:type="gramEnd"/>
    </w:p>
    <w:p w:rsidR="00690BD2" w:rsidRPr="00F071BF" w:rsidRDefault="00690BD2" w:rsidP="00690BD2">
      <w:pPr>
        <w:rPr>
          <w:rFonts w:ascii="Goudy Old Style" w:hAnsi="Goudy Old Style"/>
        </w:rPr>
      </w:pPr>
    </w:p>
    <w:sectPr w:rsidR="00690BD2" w:rsidRPr="00F071BF" w:rsidSect="00E24A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8E" w:rsidRDefault="00751B8E" w:rsidP="00F071BF">
      <w:r>
        <w:separator/>
      </w:r>
    </w:p>
  </w:endnote>
  <w:endnote w:type="continuationSeparator" w:id="0">
    <w:p w:rsidR="00751B8E" w:rsidRDefault="00751B8E" w:rsidP="00F0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6" w:rsidRDefault="00983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0C" w:rsidRPr="00B149D8" w:rsidRDefault="00D5390C" w:rsidP="00F071BF">
    <w:pPr>
      <w:pStyle w:val="Footer"/>
      <w:pBdr>
        <w:top w:val="single" w:sz="2" w:space="8" w:color="auto"/>
      </w:pBdr>
      <w:jc w:val="right"/>
      <w:rPr>
        <w:rFonts w:ascii="Goudy Old Style" w:hAnsi="Goudy Old Style"/>
        <w:i/>
        <w:sz w:val="16"/>
        <w:szCs w:val="16"/>
      </w:rPr>
    </w:pPr>
    <w:r w:rsidRPr="00B149D8">
      <w:rPr>
        <w:rFonts w:ascii="Goudy Old Style" w:hAnsi="Goudy Old Style"/>
        <w:i/>
        <w:sz w:val="16"/>
        <w:szCs w:val="16"/>
      </w:rPr>
      <w:t xml:space="preserve">Knights Ferry Elementary School District </w:t>
    </w:r>
  </w:p>
  <w:p w:rsidR="00D5390C" w:rsidRPr="00B149D8" w:rsidRDefault="00D5390C" w:rsidP="00F071BF">
    <w:pPr>
      <w:pStyle w:val="Footer"/>
      <w:jc w:val="right"/>
      <w:rPr>
        <w:rFonts w:ascii="Goudy Old Style" w:hAnsi="Goudy Old Style"/>
        <w:i/>
        <w:sz w:val="16"/>
        <w:szCs w:val="16"/>
      </w:rPr>
    </w:pPr>
    <w:r w:rsidRPr="00B149D8">
      <w:rPr>
        <w:rFonts w:ascii="Goudy Old Style" w:hAnsi="Goudy Old Style"/>
        <w:i/>
        <w:sz w:val="16"/>
        <w:szCs w:val="16"/>
      </w:rPr>
      <w:t>Board of Trustees Meeting Agenda</w:t>
    </w:r>
  </w:p>
  <w:p w:rsidR="009A1084" w:rsidRPr="00B149D8" w:rsidRDefault="008540C0" w:rsidP="00360248">
    <w:pPr>
      <w:pStyle w:val="Footer"/>
      <w:jc w:val="right"/>
      <w:rPr>
        <w:rFonts w:ascii="Goudy Old Style" w:hAnsi="Goudy Old Style"/>
        <w:i/>
        <w:sz w:val="16"/>
        <w:szCs w:val="16"/>
      </w:rPr>
    </w:pPr>
    <w:r>
      <w:rPr>
        <w:rFonts w:ascii="Goudy Old Style" w:hAnsi="Goudy Old Style"/>
        <w:i/>
        <w:sz w:val="16"/>
        <w:szCs w:val="16"/>
      </w:rPr>
      <w:t xml:space="preserve">October </w:t>
    </w:r>
    <w:r w:rsidR="009837A6">
      <w:rPr>
        <w:rFonts w:ascii="Goudy Old Style" w:hAnsi="Goudy Old Style"/>
        <w:i/>
        <w:sz w:val="16"/>
        <w:szCs w:val="16"/>
      </w:rPr>
      <w:t>8</w:t>
    </w:r>
    <w:r>
      <w:rPr>
        <w:rFonts w:ascii="Goudy Old Style" w:hAnsi="Goudy Old Style"/>
        <w:i/>
        <w:sz w:val="16"/>
        <w:szCs w:val="16"/>
      </w:rPr>
      <w:t>, 20</w:t>
    </w:r>
    <w:r w:rsidR="009837A6">
      <w:rPr>
        <w:rFonts w:ascii="Goudy Old Style" w:hAnsi="Goudy Old Style"/>
        <w:i/>
        <w:sz w:val="16"/>
        <w:szCs w:val="16"/>
      </w:rPr>
      <w:t>20</w:t>
    </w:r>
  </w:p>
  <w:p w:rsidR="00116AB6" w:rsidRPr="00B149D8" w:rsidRDefault="00D5390C" w:rsidP="00F071BF">
    <w:pPr>
      <w:pStyle w:val="Footer"/>
      <w:jc w:val="right"/>
      <w:rPr>
        <w:rFonts w:ascii="Goudy Old Style" w:hAnsi="Goudy Old Style"/>
        <w:i/>
        <w:sz w:val="16"/>
        <w:szCs w:val="16"/>
      </w:rPr>
    </w:pPr>
    <w:r w:rsidRPr="00B149D8">
      <w:rPr>
        <w:rFonts w:ascii="Goudy Old Style" w:hAnsi="Goudy Old Style"/>
        <w:i/>
        <w:sz w:val="16"/>
        <w:szCs w:val="16"/>
      </w:rPr>
      <w:t xml:space="preserve">Page </w:t>
    </w:r>
    <w:r w:rsidRPr="00B149D8">
      <w:rPr>
        <w:rStyle w:val="PageNumber"/>
        <w:rFonts w:ascii="Goudy Old Style" w:hAnsi="Goudy Old Style"/>
        <w:i/>
        <w:sz w:val="16"/>
        <w:szCs w:val="16"/>
      </w:rPr>
      <w:fldChar w:fldCharType="begin"/>
    </w:r>
    <w:r w:rsidRPr="00B149D8">
      <w:rPr>
        <w:rStyle w:val="PageNumber"/>
        <w:rFonts w:ascii="Goudy Old Style" w:hAnsi="Goudy Old Style"/>
        <w:i/>
        <w:sz w:val="16"/>
        <w:szCs w:val="16"/>
      </w:rPr>
      <w:instrText xml:space="preserve"> PAGE </w:instrText>
    </w:r>
    <w:r w:rsidRPr="00B149D8">
      <w:rPr>
        <w:rStyle w:val="PageNumber"/>
        <w:rFonts w:ascii="Goudy Old Style" w:hAnsi="Goudy Old Style"/>
        <w:i/>
        <w:sz w:val="16"/>
        <w:szCs w:val="16"/>
      </w:rPr>
      <w:fldChar w:fldCharType="separate"/>
    </w:r>
    <w:r w:rsidR="00E42FF7">
      <w:rPr>
        <w:rStyle w:val="PageNumber"/>
        <w:rFonts w:ascii="Goudy Old Style" w:hAnsi="Goudy Old Style"/>
        <w:i/>
        <w:noProof/>
        <w:sz w:val="16"/>
        <w:szCs w:val="16"/>
      </w:rPr>
      <w:t>4</w:t>
    </w:r>
    <w:r w:rsidRPr="00B149D8">
      <w:rPr>
        <w:rStyle w:val="PageNumber"/>
        <w:rFonts w:ascii="Goudy Old Style" w:hAnsi="Goudy Old Style"/>
        <w:i/>
        <w:sz w:val="16"/>
        <w:szCs w:val="16"/>
      </w:rPr>
      <w:fldChar w:fldCharType="end"/>
    </w:r>
    <w:r w:rsidR="0095072A">
      <w:rPr>
        <w:rStyle w:val="PageNumber"/>
        <w:rFonts w:ascii="Goudy Old Style" w:hAnsi="Goudy Old Style"/>
        <w:i/>
        <w:sz w:val="16"/>
        <w:szCs w:val="16"/>
      </w:rPr>
      <w:t xml:space="preserve"> of 3</w:t>
    </w:r>
  </w:p>
  <w:p w:rsidR="00D5390C" w:rsidRDefault="00D5390C" w:rsidP="00F071B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6" w:rsidRDefault="0098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8E" w:rsidRDefault="00751B8E" w:rsidP="00F071BF">
      <w:r>
        <w:separator/>
      </w:r>
    </w:p>
  </w:footnote>
  <w:footnote w:type="continuationSeparator" w:id="0">
    <w:p w:rsidR="00751B8E" w:rsidRDefault="00751B8E" w:rsidP="00F07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6" w:rsidRDefault="00983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6" w:rsidRDefault="00983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A6" w:rsidRDefault="00983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7B5"/>
    <w:multiLevelType w:val="multilevel"/>
    <w:tmpl w:val="4A88CDDC"/>
    <w:lvl w:ilvl="0">
      <w:start w:val="3"/>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
    <w:nsid w:val="0D5F3107"/>
    <w:multiLevelType w:val="multilevel"/>
    <w:tmpl w:val="13EA66F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2C65125"/>
    <w:multiLevelType w:val="multilevel"/>
    <w:tmpl w:val="8FCAD6A6"/>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nsid w:val="23B802A7"/>
    <w:multiLevelType w:val="multilevel"/>
    <w:tmpl w:val="BA6660DA"/>
    <w:lvl w:ilvl="0">
      <w:start w:val="6"/>
      <w:numFmt w:val="decimal"/>
      <w:lvlText w:val="%1"/>
      <w:lvlJc w:val="left"/>
      <w:pPr>
        <w:ind w:left="360" w:hanging="360"/>
      </w:pPr>
      <w:rPr>
        <w:rFonts w:hint="default"/>
        <w:b w:val="0"/>
      </w:rPr>
    </w:lvl>
    <w:lvl w:ilvl="1">
      <w:start w:val="4"/>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2960" w:hanging="1440"/>
      </w:pPr>
      <w:rPr>
        <w:rFonts w:hint="default"/>
        <w:b w:val="0"/>
      </w:rPr>
    </w:lvl>
  </w:abstractNum>
  <w:abstractNum w:abstractNumId="4">
    <w:nsid w:val="50837C5C"/>
    <w:multiLevelType w:val="multilevel"/>
    <w:tmpl w:val="460A46A2"/>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nsid w:val="5B7974C2"/>
    <w:multiLevelType w:val="multilevel"/>
    <w:tmpl w:val="13EA66F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B923F13"/>
    <w:multiLevelType w:val="multilevel"/>
    <w:tmpl w:val="17242248"/>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600C0A4C"/>
    <w:multiLevelType w:val="multilevel"/>
    <w:tmpl w:val="81842400"/>
    <w:lvl w:ilvl="0">
      <w:start w:val="3"/>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8">
    <w:nsid w:val="72811C6A"/>
    <w:multiLevelType w:val="multilevel"/>
    <w:tmpl w:val="83780684"/>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6B"/>
    <w:rsid w:val="00000B8C"/>
    <w:rsid w:val="00025C92"/>
    <w:rsid w:val="0004213C"/>
    <w:rsid w:val="0007360F"/>
    <w:rsid w:val="00075813"/>
    <w:rsid w:val="000C1B43"/>
    <w:rsid w:val="000D3F68"/>
    <w:rsid w:val="000D7904"/>
    <w:rsid w:val="000F3088"/>
    <w:rsid w:val="00116AB6"/>
    <w:rsid w:val="00144FBF"/>
    <w:rsid w:val="00154EE6"/>
    <w:rsid w:val="00156785"/>
    <w:rsid w:val="001918CF"/>
    <w:rsid w:val="001C67EA"/>
    <w:rsid w:val="001D693E"/>
    <w:rsid w:val="001F5FCC"/>
    <w:rsid w:val="00213AC7"/>
    <w:rsid w:val="00215F0F"/>
    <w:rsid w:val="002454CB"/>
    <w:rsid w:val="0025546D"/>
    <w:rsid w:val="002670B4"/>
    <w:rsid w:val="002776BE"/>
    <w:rsid w:val="00280076"/>
    <w:rsid w:val="00285F1E"/>
    <w:rsid w:val="002A58ED"/>
    <w:rsid w:val="002D7BF0"/>
    <w:rsid w:val="002E2B7A"/>
    <w:rsid w:val="002E3270"/>
    <w:rsid w:val="002E3815"/>
    <w:rsid w:val="002E3E34"/>
    <w:rsid w:val="002F145A"/>
    <w:rsid w:val="00311DCC"/>
    <w:rsid w:val="00332E23"/>
    <w:rsid w:val="00342F74"/>
    <w:rsid w:val="00360248"/>
    <w:rsid w:val="0036134D"/>
    <w:rsid w:val="003801E2"/>
    <w:rsid w:val="003960BB"/>
    <w:rsid w:val="003B5255"/>
    <w:rsid w:val="003C70E5"/>
    <w:rsid w:val="003C76B3"/>
    <w:rsid w:val="004066C0"/>
    <w:rsid w:val="0042304D"/>
    <w:rsid w:val="004230FB"/>
    <w:rsid w:val="004458AA"/>
    <w:rsid w:val="00456946"/>
    <w:rsid w:val="004746C5"/>
    <w:rsid w:val="00475937"/>
    <w:rsid w:val="004934AC"/>
    <w:rsid w:val="004966DE"/>
    <w:rsid w:val="004C20E3"/>
    <w:rsid w:val="004E54DC"/>
    <w:rsid w:val="00501D79"/>
    <w:rsid w:val="005175CA"/>
    <w:rsid w:val="005525B8"/>
    <w:rsid w:val="005566A9"/>
    <w:rsid w:val="00556BCF"/>
    <w:rsid w:val="00567D0F"/>
    <w:rsid w:val="005832F3"/>
    <w:rsid w:val="005A46E2"/>
    <w:rsid w:val="005D70F8"/>
    <w:rsid w:val="0060576D"/>
    <w:rsid w:val="00620809"/>
    <w:rsid w:val="00647D89"/>
    <w:rsid w:val="00651076"/>
    <w:rsid w:val="00657544"/>
    <w:rsid w:val="006624BD"/>
    <w:rsid w:val="0068538E"/>
    <w:rsid w:val="00690BD2"/>
    <w:rsid w:val="006A3CB6"/>
    <w:rsid w:val="006A4813"/>
    <w:rsid w:val="006B1567"/>
    <w:rsid w:val="006B1C5A"/>
    <w:rsid w:val="006B36F0"/>
    <w:rsid w:val="006C7C57"/>
    <w:rsid w:val="006E3285"/>
    <w:rsid w:val="006F7846"/>
    <w:rsid w:val="00714694"/>
    <w:rsid w:val="00714FB0"/>
    <w:rsid w:val="00726A6B"/>
    <w:rsid w:val="00751B8E"/>
    <w:rsid w:val="00753ED9"/>
    <w:rsid w:val="00766ED2"/>
    <w:rsid w:val="00771082"/>
    <w:rsid w:val="007A2DA3"/>
    <w:rsid w:val="007C0A97"/>
    <w:rsid w:val="007C4B8E"/>
    <w:rsid w:val="007C52B5"/>
    <w:rsid w:val="007C68E9"/>
    <w:rsid w:val="007F160A"/>
    <w:rsid w:val="007F4B10"/>
    <w:rsid w:val="00803DB3"/>
    <w:rsid w:val="00817526"/>
    <w:rsid w:val="008401DB"/>
    <w:rsid w:val="00840953"/>
    <w:rsid w:val="008466EF"/>
    <w:rsid w:val="008540C0"/>
    <w:rsid w:val="008619F0"/>
    <w:rsid w:val="00880871"/>
    <w:rsid w:val="00882297"/>
    <w:rsid w:val="00896A15"/>
    <w:rsid w:val="008B0381"/>
    <w:rsid w:val="008B379B"/>
    <w:rsid w:val="008B3D3F"/>
    <w:rsid w:val="008C2527"/>
    <w:rsid w:val="008E1A3C"/>
    <w:rsid w:val="008F6388"/>
    <w:rsid w:val="00905F5D"/>
    <w:rsid w:val="00910C1A"/>
    <w:rsid w:val="0091725B"/>
    <w:rsid w:val="00920C43"/>
    <w:rsid w:val="00935CAB"/>
    <w:rsid w:val="0095072A"/>
    <w:rsid w:val="00960979"/>
    <w:rsid w:val="00970035"/>
    <w:rsid w:val="009837A6"/>
    <w:rsid w:val="00984EA9"/>
    <w:rsid w:val="00985291"/>
    <w:rsid w:val="009A020A"/>
    <w:rsid w:val="009A1084"/>
    <w:rsid w:val="009B1F06"/>
    <w:rsid w:val="009B29C3"/>
    <w:rsid w:val="009B47FE"/>
    <w:rsid w:val="009C546D"/>
    <w:rsid w:val="00A005B7"/>
    <w:rsid w:val="00A032EE"/>
    <w:rsid w:val="00A217AD"/>
    <w:rsid w:val="00A3007F"/>
    <w:rsid w:val="00A44434"/>
    <w:rsid w:val="00A57678"/>
    <w:rsid w:val="00A61FBA"/>
    <w:rsid w:val="00A75A23"/>
    <w:rsid w:val="00A820B5"/>
    <w:rsid w:val="00A92033"/>
    <w:rsid w:val="00A94123"/>
    <w:rsid w:val="00AC4BCF"/>
    <w:rsid w:val="00AD7268"/>
    <w:rsid w:val="00AE0ADF"/>
    <w:rsid w:val="00B04194"/>
    <w:rsid w:val="00B044BD"/>
    <w:rsid w:val="00B04DD0"/>
    <w:rsid w:val="00B260C7"/>
    <w:rsid w:val="00B26EBF"/>
    <w:rsid w:val="00B44188"/>
    <w:rsid w:val="00B45BB1"/>
    <w:rsid w:val="00BA5F06"/>
    <w:rsid w:val="00BA6C2D"/>
    <w:rsid w:val="00BB3A09"/>
    <w:rsid w:val="00BF3E95"/>
    <w:rsid w:val="00BF453F"/>
    <w:rsid w:val="00C1317B"/>
    <w:rsid w:val="00C27B91"/>
    <w:rsid w:val="00C4023C"/>
    <w:rsid w:val="00C724E5"/>
    <w:rsid w:val="00CC30A0"/>
    <w:rsid w:val="00CC327F"/>
    <w:rsid w:val="00CC5541"/>
    <w:rsid w:val="00CD034D"/>
    <w:rsid w:val="00CD0D02"/>
    <w:rsid w:val="00CD102E"/>
    <w:rsid w:val="00CF1C9C"/>
    <w:rsid w:val="00CF23D1"/>
    <w:rsid w:val="00D17B6D"/>
    <w:rsid w:val="00D32439"/>
    <w:rsid w:val="00D40771"/>
    <w:rsid w:val="00D41A04"/>
    <w:rsid w:val="00D51F1E"/>
    <w:rsid w:val="00D525B5"/>
    <w:rsid w:val="00D5390C"/>
    <w:rsid w:val="00D770CB"/>
    <w:rsid w:val="00D84BF4"/>
    <w:rsid w:val="00D96D49"/>
    <w:rsid w:val="00DA182A"/>
    <w:rsid w:val="00DB574B"/>
    <w:rsid w:val="00DB7F22"/>
    <w:rsid w:val="00DC245D"/>
    <w:rsid w:val="00DD0EBD"/>
    <w:rsid w:val="00DE204B"/>
    <w:rsid w:val="00DE35B4"/>
    <w:rsid w:val="00DE58DA"/>
    <w:rsid w:val="00DF30C9"/>
    <w:rsid w:val="00E07197"/>
    <w:rsid w:val="00E168CE"/>
    <w:rsid w:val="00E24A25"/>
    <w:rsid w:val="00E35418"/>
    <w:rsid w:val="00E42FF7"/>
    <w:rsid w:val="00E53476"/>
    <w:rsid w:val="00E75FD2"/>
    <w:rsid w:val="00E804E8"/>
    <w:rsid w:val="00EB6D41"/>
    <w:rsid w:val="00EC3BBF"/>
    <w:rsid w:val="00ED14A7"/>
    <w:rsid w:val="00F0311D"/>
    <w:rsid w:val="00F0357A"/>
    <w:rsid w:val="00F06CB1"/>
    <w:rsid w:val="00F071BF"/>
    <w:rsid w:val="00F1156C"/>
    <w:rsid w:val="00F35747"/>
    <w:rsid w:val="00F51042"/>
    <w:rsid w:val="00F72641"/>
    <w:rsid w:val="00F95381"/>
    <w:rsid w:val="00FA5386"/>
    <w:rsid w:val="00FA5B59"/>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B4"/>
    <w:pPr>
      <w:ind w:left="720"/>
      <w:contextualSpacing/>
    </w:pPr>
  </w:style>
  <w:style w:type="paragraph" w:styleId="Header">
    <w:name w:val="header"/>
    <w:basedOn w:val="Normal"/>
    <w:link w:val="HeaderChar"/>
    <w:uiPriority w:val="99"/>
    <w:unhideWhenUsed/>
    <w:rsid w:val="00F071BF"/>
    <w:pPr>
      <w:tabs>
        <w:tab w:val="center" w:pos="4680"/>
        <w:tab w:val="right" w:pos="9360"/>
      </w:tabs>
    </w:pPr>
  </w:style>
  <w:style w:type="character" w:customStyle="1" w:styleId="HeaderChar">
    <w:name w:val="Header Char"/>
    <w:basedOn w:val="DefaultParagraphFont"/>
    <w:link w:val="Header"/>
    <w:uiPriority w:val="99"/>
    <w:rsid w:val="00F071BF"/>
    <w:rPr>
      <w:rFonts w:ascii="Times New Roman" w:eastAsia="Times New Roman" w:hAnsi="Times New Roman" w:cs="Times New Roman"/>
      <w:sz w:val="24"/>
      <w:szCs w:val="24"/>
    </w:rPr>
  </w:style>
  <w:style w:type="paragraph" w:styleId="Footer">
    <w:name w:val="footer"/>
    <w:basedOn w:val="Normal"/>
    <w:link w:val="FooterChar"/>
    <w:unhideWhenUsed/>
    <w:rsid w:val="00F071BF"/>
    <w:pPr>
      <w:tabs>
        <w:tab w:val="center" w:pos="4680"/>
        <w:tab w:val="right" w:pos="9360"/>
      </w:tabs>
    </w:pPr>
  </w:style>
  <w:style w:type="character" w:customStyle="1" w:styleId="FooterChar">
    <w:name w:val="Footer Char"/>
    <w:basedOn w:val="DefaultParagraphFont"/>
    <w:link w:val="Footer"/>
    <w:rsid w:val="00F071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1BF"/>
    <w:rPr>
      <w:rFonts w:ascii="Tahoma" w:hAnsi="Tahoma" w:cs="Tahoma"/>
      <w:sz w:val="16"/>
      <w:szCs w:val="16"/>
    </w:rPr>
  </w:style>
  <w:style w:type="character" w:customStyle="1" w:styleId="BalloonTextChar">
    <w:name w:val="Balloon Text Char"/>
    <w:basedOn w:val="DefaultParagraphFont"/>
    <w:link w:val="BalloonText"/>
    <w:uiPriority w:val="99"/>
    <w:semiHidden/>
    <w:rsid w:val="00F071BF"/>
    <w:rPr>
      <w:rFonts w:ascii="Tahoma" w:eastAsia="Times New Roman" w:hAnsi="Tahoma" w:cs="Tahoma"/>
      <w:sz w:val="16"/>
      <w:szCs w:val="16"/>
    </w:rPr>
  </w:style>
  <w:style w:type="paragraph" w:styleId="NoSpacing">
    <w:name w:val="No Spacing"/>
    <w:link w:val="NoSpacingChar"/>
    <w:uiPriority w:val="1"/>
    <w:qFormat/>
    <w:rsid w:val="00F071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71BF"/>
    <w:rPr>
      <w:rFonts w:eastAsiaTheme="minorEastAsia"/>
      <w:lang w:eastAsia="ja-JP"/>
    </w:rPr>
  </w:style>
  <w:style w:type="character" w:styleId="PageNumber">
    <w:name w:val="page number"/>
    <w:basedOn w:val="DefaultParagraphFont"/>
    <w:rsid w:val="00F071BF"/>
  </w:style>
  <w:style w:type="paragraph" w:customStyle="1" w:styleId="Default">
    <w:name w:val="Default"/>
    <w:rsid w:val="000D7904"/>
    <w:pPr>
      <w:autoSpaceDE w:val="0"/>
      <w:autoSpaceDN w:val="0"/>
      <w:adjustRightInd w:val="0"/>
      <w:spacing w:after="0" w:line="240" w:lineRule="auto"/>
    </w:pPr>
    <w:rPr>
      <w:rFonts w:ascii="Goudy Old Style" w:hAnsi="Goudy Old Style" w:cs="Goudy Old Style"/>
      <w:color w:val="000000"/>
      <w:sz w:val="24"/>
      <w:szCs w:val="24"/>
    </w:rPr>
  </w:style>
  <w:style w:type="table" w:styleId="TableGrid">
    <w:name w:val="Table Grid"/>
    <w:basedOn w:val="TableNormal"/>
    <w:uiPriority w:val="59"/>
    <w:rsid w:val="006E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C7C57"/>
    <w:pPr>
      <w:ind w:left="1440"/>
    </w:pPr>
    <w:rPr>
      <w:rFonts w:ascii="Goudy Old Style" w:hAnsi="Goudy Old Style"/>
    </w:rPr>
  </w:style>
  <w:style w:type="character" w:customStyle="1" w:styleId="BodyTextIndentChar">
    <w:name w:val="Body Text Indent Char"/>
    <w:basedOn w:val="DefaultParagraphFont"/>
    <w:link w:val="BodyTextIndent"/>
    <w:uiPriority w:val="99"/>
    <w:rsid w:val="006C7C57"/>
    <w:rPr>
      <w:rFonts w:ascii="Goudy Old Style" w:eastAsia="Times New Roman" w:hAnsi="Goudy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B4"/>
    <w:pPr>
      <w:ind w:left="720"/>
      <w:contextualSpacing/>
    </w:pPr>
  </w:style>
  <w:style w:type="paragraph" w:styleId="Header">
    <w:name w:val="header"/>
    <w:basedOn w:val="Normal"/>
    <w:link w:val="HeaderChar"/>
    <w:uiPriority w:val="99"/>
    <w:unhideWhenUsed/>
    <w:rsid w:val="00F071BF"/>
    <w:pPr>
      <w:tabs>
        <w:tab w:val="center" w:pos="4680"/>
        <w:tab w:val="right" w:pos="9360"/>
      </w:tabs>
    </w:pPr>
  </w:style>
  <w:style w:type="character" w:customStyle="1" w:styleId="HeaderChar">
    <w:name w:val="Header Char"/>
    <w:basedOn w:val="DefaultParagraphFont"/>
    <w:link w:val="Header"/>
    <w:uiPriority w:val="99"/>
    <w:rsid w:val="00F071BF"/>
    <w:rPr>
      <w:rFonts w:ascii="Times New Roman" w:eastAsia="Times New Roman" w:hAnsi="Times New Roman" w:cs="Times New Roman"/>
      <w:sz w:val="24"/>
      <w:szCs w:val="24"/>
    </w:rPr>
  </w:style>
  <w:style w:type="paragraph" w:styleId="Footer">
    <w:name w:val="footer"/>
    <w:basedOn w:val="Normal"/>
    <w:link w:val="FooterChar"/>
    <w:unhideWhenUsed/>
    <w:rsid w:val="00F071BF"/>
    <w:pPr>
      <w:tabs>
        <w:tab w:val="center" w:pos="4680"/>
        <w:tab w:val="right" w:pos="9360"/>
      </w:tabs>
    </w:pPr>
  </w:style>
  <w:style w:type="character" w:customStyle="1" w:styleId="FooterChar">
    <w:name w:val="Footer Char"/>
    <w:basedOn w:val="DefaultParagraphFont"/>
    <w:link w:val="Footer"/>
    <w:rsid w:val="00F071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71BF"/>
    <w:rPr>
      <w:rFonts w:ascii="Tahoma" w:hAnsi="Tahoma" w:cs="Tahoma"/>
      <w:sz w:val="16"/>
      <w:szCs w:val="16"/>
    </w:rPr>
  </w:style>
  <w:style w:type="character" w:customStyle="1" w:styleId="BalloonTextChar">
    <w:name w:val="Balloon Text Char"/>
    <w:basedOn w:val="DefaultParagraphFont"/>
    <w:link w:val="BalloonText"/>
    <w:uiPriority w:val="99"/>
    <w:semiHidden/>
    <w:rsid w:val="00F071BF"/>
    <w:rPr>
      <w:rFonts w:ascii="Tahoma" w:eastAsia="Times New Roman" w:hAnsi="Tahoma" w:cs="Tahoma"/>
      <w:sz w:val="16"/>
      <w:szCs w:val="16"/>
    </w:rPr>
  </w:style>
  <w:style w:type="paragraph" w:styleId="NoSpacing">
    <w:name w:val="No Spacing"/>
    <w:link w:val="NoSpacingChar"/>
    <w:uiPriority w:val="1"/>
    <w:qFormat/>
    <w:rsid w:val="00F071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71BF"/>
    <w:rPr>
      <w:rFonts w:eastAsiaTheme="minorEastAsia"/>
      <w:lang w:eastAsia="ja-JP"/>
    </w:rPr>
  </w:style>
  <w:style w:type="character" w:styleId="PageNumber">
    <w:name w:val="page number"/>
    <w:basedOn w:val="DefaultParagraphFont"/>
    <w:rsid w:val="00F071BF"/>
  </w:style>
  <w:style w:type="paragraph" w:customStyle="1" w:styleId="Default">
    <w:name w:val="Default"/>
    <w:rsid w:val="000D7904"/>
    <w:pPr>
      <w:autoSpaceDE w:val="0"/>
      <w:autoSpaceDN w:val="0"/>
      <w:adjustRightInd w:val="0"/>
      <w:spacing w:after="0" w:line="240" w:lineRule="auto"/>
    </w:pPr>
    <w:rPr>
      <w:rFonts w:ascii="Goudy Old Style" w:hAnsi="Goudy Old Style" w:cs="Goudy Old Style"/>
      <w:color w:val="000000"/>
      <w:sz w:val="24"/>
      <w:szCs w:val="24"/>
    </w:rPr>
  </w:style>
  <w:style w:type="table" w:styleId="TableGrid">
    <w:name w:val="Table Grid"/>
    <w:basedOn w:val="TableNormal"/>
    <w:uiPriority w:val="59"/>
    <w:rsid w:val="006E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C7C57"/>
    <w:pPr>
      <w:ind w:left="1440"/>
    </w:pPr>
    <w:rPr>
      <w:rFonts w:ascii="Goudy Old Style" w:hAnsi="Goudy Old Style"/>
    </w:rPr>
  </w:style>
  <w:style w:type="character" w:customStyle="1" w:styleId="BodyTextIndentChar">
    <w:name w:val="Body Text Indent Char"/>
    <w:basedOn w:val="DefaultParagraphFont"/>
    <w:link w:val="BodyTextIndent"/>
    <w:uiPriority w:val="99"/>
    <w:rsid w:val="006C7C57"/>
    <w:rPr>
      <w:rFonts w:ascii="Goudy Old Style" w:eastAsia="Times New Roman" w:hAnsi="Goudy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047">
      <w:bodyDiv w:val="1"/>
      <w:marLeft w:val="0"/>
      <w:marRight w:val="0"/>
      <w:marTop w:val="0"/>
      <w:marBottom w:val="0"/>
      <w:divBdr>
        <w:top w:val="none" w:sz="0" w:space="0" w:color="auto"/>
        <w:left w:val="none" w:sz="0" w:space="0" w:color="auto"/>
        <w:bottom w:val="none" w:sz="0" w:space="0" w:color="auto"/>
        <w:right w:val="none" w:sz="0" w:space="0" w:color="auto"/>
      </w:divBdr>
    </w:div>
    <w:div w:id="56242269">
      <w:bodyDiv w:val="1"/>
      <w:marLeft w:val="0"/>
      <w:marRight w:val="0"/>
      <w:marTop w:val="0"/>
      <w:marBottom w:val="0"/>
      <w:divBdr>
        <w:top w:val="none" w:sz="0" w:space="0" w:color="auto"/>
        <w:left w:val="none" w:sz="0" w:space="0" w:color="auto"/>
        <w:bottom w:val="none" w:sz="0" w:space="0" w:color="auto"/>
        <w:right w:val="none" w:sz="0" w:space="0" w:color="auto"/>
      </w:divBdr>
      <w:divsChild>
        <w:div w:id="43917801">
          <w:marLeft w:val="90"/>
          <w:marRight w:val="0"/>
          <w:marTop w:val="0"/>
          <w:marBottom w:val="0"/>
          <w:divBdr>
            <w:top w:val="none" w:sz="0" w:space="0" w:color="auto"/>
            <w:left w:val="none" w:sz="0" w:space="0" w:color="auto"/>
            <w:bottom w:val="none" w:sz="0" w:space="0" w:color="auto"/>
            <w:right w:val="none" w:sz="0" w:space="0" w:color="auto"/>
          </w:divBdr>
        </w:div>
      </w:divsChild>
    </w:div>
    <w:div w:id="1045760312">
      <w:bodyDiv w:val="1"/>
      <w:marLeft w:val="0"/>
      <w:marRight w:val="0"/>
      <w:marTop w:val="0"/>
      <w:marBottom w:val="0"/>
      <w:divBdr>
        <w:top w:val="none" w:sz="0" w:space="0" w:color="auto"/>
        <w:left w:val="none" w:sz="0" w:space="0" w:color="auto"/>
        <w:bottom w:val="none" w:sz="0" w:space="0" w:color="auto"/>
        <w:right w:val="none" w:sz="0" w:space="0" w:color="auto"/>
      </w:divBdr>
      <w:divsChild>
        <w:div w:id="206379995">
          <w:marLeft w:val="90"/>
          <w:marRight w:val="0"/>
          <w:marTop w:val="0"/>
          <w:marBottom w:val="0"/>
          <w:divBdr>
            <w:top w:val="none" w:sz="0" w:space="0" w:color="auto"/>
            <w:left w:val="none" w:sz="0" w:space="0" w:color="auto"/>
            <w:bottom w:val="none" w:sz="0" w:space="0" w:color="auto"/>
            <w:right w:val="none" w:sz="0" w:space="0" w:color="auto"/>
          </w:divBdr>
        </w:div>
      </w:divsChild>
    </w:div>
    <w:div w:id="10965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D0D5-281D-46C9-BAA8-30396BD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Ivaschenko</dc:creator>
  <cp:lastModifiedBy>Anita Ivaschenko</cp:lastModifiedBy>
  <cp:revision>12</cp:revision>
  <cp:lastPrinted>2020-10-01T21:23:00Z</cp:lastPrinted>
  <dcterms:created xsi:type="dcterms:W3CDTF">2020-09-29T23:07:00Z</dcterms:created>
  <dcterms:modified xsi:type="dcterms:W3CDTF">2020-10-01T21:23:00Z</dcterms:modified>
</cp:coreProperties>
</file>